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Российской Федерации» (Уральский филиал </w:t>
      </w:r>
      <w:proofErr w:type="spellStart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471581" w14:paraId="47DE82AE" w14:textId="77777777" w:rsidTr="00553638">
        <w:tc>
          <w:tcPr>
            <w:tcW w:w="5778" w:type="dxa"/>
          </w:tcPr>
          <w:p w14:paraId="17F1657E" w14:textId="77777777" w:rsidR="00471581" w:rsidRPr="007C6568" w:rsidRDefault="00471581" w:rsidP="00553638">
            <w:pPr>
              <w:pStyle w:val="a0"/>
              <w:spacing w:before="1"/>
              <w:jc w:val="both"/>
            </w:pPr>
            <w:r w:rsidRPr="007C6568">
              <w:t>СОГЛАСОВАНО</w:t>
            </w:r>
          </w:p>
          <w:p w14:paraId="22CF5948" w14:textId="77777777" w:rsidR="00471581" w:rsidRPr="007C6568" w:rsidRDefault="00471581" w:rsidP="00553638">
            <w:pPr>
              <w:rPr>
                <w:shd w:val="clear" w:color="auto" w:fill="FFFFFF"/>
              </w:rPr>
            </w:pPr>
          </w:p>
          <w:p w14:paraId="07A0F614" w14:textId="77777777" w:rsidR="00471581" w:rsidRPr="007C6568" w:rsidRDefault="00471581" w:rsidP="00553638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 xml:space="preserve">Директор </w:t>
            </w:r>
          </w:p>
          <w:p w14:paraId="450D055A" w14:textId="77777777" w:rsidR="00471581" w:rsidRPr="007C6568" w:rsidRDefault="00471581" w:rsidP="00553638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>ООО «Альтернатива»</w:t>
            </w:r>
          </w:p>
          <w:p w14:paraId="1F932E5B" w14:textId="77777777" w:rsidR="00471581" w:rsidRDefault="00471581" w:rsidP="00553638">
            <w:r w:rsidRPr="007C6568">
              <w:t xml:space="preserve">______Т.В. </w:t>
            </w:r>
            <w:proofErr w:type="spellStart"/>
            <w:r w:rsidRPr="007C6568">
              <w:t>Воцкая</w:t>
            </w:r>
            <w:proofErr w:type="spellEnd"/>
            <w:r w:rsidRPr="007C6568">
              <w:t xml:space="preserve"> </w:t>
            </w:r>
          </w:p>
          <w:p w14:paraId="6C6618AC" w14:textId="77777777" w:rsidR="00471581" w:rsidRPr="007C6568" w:rsidRDefault="00471581" w:rsidP="00553638">
            <w:r>
              <w:t>20 января 2024 г.</w:t>
            </w:r>
          </w:p>
          <w:p w14:paraId="23CD607E" w14:textId="77777777" w:rsidR="00471581" w:rsidRPr="007C6568" w:rsidRDefault="00471581" w:rsidP="00553638">
            <w:pPr>
              <w:pStyle w:val="a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4395" w:type="dxa"/>
          </w:tcPr>
          <w:p w14:paraId="18FB8BBB" w14:textId="77777777" w:rsidR="00471581" w:rsidRDefault="00471581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E482AA6" wp14:editId="7198E92F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2C4321" w14:textId="77777777" w:rsidR="00471581" w:rsidRPr="003835C4" w:rsidRDefault="00471581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7C6568">
              <w:rPr>
                <w:rFonts w:eastAsia="Calibri"/>
              </w:rPr>
              <w:t xml:space="preserve">           20 февраля</w:t>
            </w:r>
            <w:r w:rsidRPr="003835C4">
              <w:rPr>
                <w:rFonts w:eastAsia="Calibri"/>
                <w:szCs w:val="28"/>
              </w:rPr>
              <w:t xml:space="preserve"> 2024 г. </w:t>
            </w:r>
          </w:p>
          <w:p w14:paraId="0E17F353" w14:textId="77777777" w:rsidR="00471581" w:rsidRDefault="00471581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233FC172" w:rsidR="00E23A98" w:rsidRPr="002677FD" w:rsidRDefault="00D0262A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bookmarkStart w:id="0" w:name="_Hlk113637940"/>
      <w:r>
        <w:rPr>
          <w:rFonts w:ascii="Times New Roman" w:hAnsi="Times New Roman" w:cs="Times New Roman"/>
          <w:caps/>
          <w:kern w:val="32"/>
        </w:rPr>
        <w:t>Управленческий учет</w:t>
      </w:r>
      <w:r w:rsidR="00E71C33" w:rsidRPr="002677FD">
        <w:rPr>
          <w:rFonts w:ascii="Times New Roman" w:hAnsi="Times New Roman" w:cs="Times New Roman"/>
          <w:caps/>
          <w:kern w:val="32"/>
        </w:rPr>
        <w:t xml:space="preserve"> </w:t>
      </w:r>
    </w:p>
    <w:bookmarkEnd w:id="0"/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Default="00162496" w:rsidP="00664B34">
      <w:pPr>
        <w:rPr>
          <w:rFonts w:ascii="Times New Roman" w:hAnsi="Times New Roman" w:cs="Times New Roman"/>
        </w:rPr>
      </w:pPr>
    </w:p>
    <w:p w14:paraId="19A07772" w14:textId="77777777" w:rsidR="00471581" w:rsidRPr="00467BEA" w:rsidRDefault="00471581" w:rsidP="00471581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C13168C" w14:textId="77777777" w:rsidR="00471581" w:rsidRPr="00F837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 xml:space="preserve">38.03.05 Бизнес-информатика, </w:t>
      </w:r>
    </w:p>
    <w:p w14:paraId="4354D34C" w14:textId="77777777" w:rsidR="00471581" w:rsidRPr="00F837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>профиль «ИТ-менеджмент в бизнесе»</w:t>
      </w:r>
    </w:p>
    <w:p w14:paraId="283AEDAB" w14:textId="77777777" w:rsidR="00471581" w:rsidRPr="00F837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14:paraId="77BC718A" w14:textId="77777777" w:rsidR="00471581" w:rsidRPr="00467BEA" w:rsidRDefault="00471581" w:rsidP="00471581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83781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14:paraId="135CB2B9" w14:textId="77777777" w:rsidR="00471581" w:rsidRPr="00467BEA" w:rsidRDefault="00471581" w:rsidP="00471581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664112C9" w14:textId="77777777" w:rsidR="00471581" w:rsidRPr="00467BEA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697A8FF8" w14:textId="77777777" w:rsidR="00471581" w:rsidRPr="00467BEA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1DF20CF7" w14:textId="77777777" w:rsidR="004715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69E81A79" w14:textId="77777777" w:rsidR="004715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084C7D63" w14:textId="77777777" w:rsidR="004715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7972E1E1" w14:textId="77777777" w:rsidR="004715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14:paraId="4750674E" w14:textId="77777777" w:rsidR="00471581" w:rsidRDefault="00471581" w:rsidP="00471581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7297EAD5" w14:textId="77777777" w:rsidR="00471581" w:rsidRPr="00467BEA" w:rsidRDefault="00471581" w:rsidP="00471581">
      <w:pPr>
        <w:jc w:val="center"/>
        <w:rPr>
          <w:rFonts w:eastAsia="Calibri"/>
          <w:sz w:val="28"/>
          <w:szCs w:val="28"/>
        </w:rPr>
      </w:pPr>
    </w:p>
    <w:p w14:paraId="4918E2DE" w14:textId="77777777" w:rsidR="00471581" w:rsidRPr="00467BEA" w:rsidRDefault="00471581" w:rsidP="00471581">
      <w:pPr>
        <w:jc w:val="center"/>
        <w:rPr>
          <w:rFonts w:eastAsia="Calibri"/>
          <w:sz w:val="28"/>
          <w:szCs w:val="28"/>
        </w:rPr>
      </w:pPr>
    </w:p>
    <w:p w14:paraId="5AC4314B" w14:textId="77777777" w:rsidR="00471581" w:rsidRPr="00467BEA" w:rsidRDefault="00471581" w:rsidP="00471581">
      <w:pPr>
        <w:jc w:val="center"/>
        <w:rPr>
          <w:rFonts w:eastAsia="Calibri"/>
          <w:sz w:val="28"/>
          <w:szCs w:val="28"/>
        </w:rPr>
      </w:pPr>
    </w:p>
    <w:p w14:paraId="33A3F180" w14:textId="77777777" w:rsidR="00471581" w:rsidRDefault="00471581" w:rsidP="00471581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0E74C921" w14:textId="77777777" w:rsidR="00471581" w:rsidRPr="002677FD" w:rsidRDefault="00471581" w:rsidP="00664B34">
      <w:pPr>
        <w:rPr>
          <w:rFonts w:ascii="Times New Roman" w:hAnsi="Times New Roman" w:cs="Times New Roman"/>
        </w:rPr>
        <w:sectPr w:rsidR="00471581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659C276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</w:p>
        </w:tc>
        <w:tc>
          <w:tcPr>
            <w:tcW w:w="934" w:type="dxa"/>
          </w:tcPr>
          <w:p w14:paraId="34BBC71E" w14:textId="329F845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2CA4B7C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</w:t>
            </w:r>
            <w:proofErr w:type="gramStart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ы(</w:t>
            </w:r>
            <w:proofErr w:type="gramEnd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462A18CA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5805E7A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934" w:type="dxa"/>
          </w:tcPr>
          <w:p w14:paraId="1AC00AED" w14:textId="491333AF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дств дл</w:t>
            </w:r>
            <w:proofErr w:type="gramEnd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5DE9310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0AA0CA1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30AE164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10. Методические указания для 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освоению дисциплины</w:t>
            </w:r>
          </w:p>
        </w:tc>
        <w:tc>
          <w:tcPr>
            <w:tcW w:w="934" w:type="dxa"/>
          </w:tcPr>
          <w:p w14:paraId="6520297D" w14:textId="0A39880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68586A2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61A00B1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7B9488AB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D0262A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Управленческий учет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 xml:space="preserve">2. Перечень планируемых результатов </w:t>
      </w:r>
      <w:proofErr w:type="gramStart"/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обучения по дисциплине</w:t>
      </w:r>
      <w:proofErr w:type="gramEnd"/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1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5AEE23BD" w:rsidR="005D041E" w:rsidRPr="002677FD" w:rsidRDefault="00B361B7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</w:t>
            </w:r>
            <w:r w:rsidR="005D041E"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-1</w:t>
            </w: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842" w:type="dxa"/>
            <w:vMerge w:val="restart"/>
          </w:tcPr>
          <w:p w14:paraId="51B5C950" w14:textId="263E7F3D" w:rsidR="005D041E" w:rsidRPr="002677FD" w:rsidRDefault="00B361B7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128E38BF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675B6725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50D83916" w:rsidR="005D041E" w:rsidRPr="002677FD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учетного процесса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77777777" w:rsidR="00EE0449" w:rsidRPr="002677FD" w:rsidRDefault="00EE0449" w:rsidP="00EE0449">
            <w:pPr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2.06основывает системную формулировку цели и постановку задачи управления.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4698CA64" w:rsidR="005D041E" w:rsidRPr="002677FD" w:rsidRDefault="005D041E" w:rsidP="009C74A2">
            <w:pPr>
              <w:ind w:left="2" w:right="61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B94D5C" w:rsidRPr="002677FD">
              <w:rPr>
                <w:rFonts w:ascii="Times New Roman" w:hAnsi="Times New Roman" w:cs="Times New Roman"/>
              </w:rPr>
              <w:t>учете, о6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2677FD">
              <w:rPr>
                <w:rFonts w:ascii="Times New Roman" w:eastAsia="Times New Roman" w:hAnsi="Times New Roman" w:cs="Times New Roman"/>
              </w:rPr>
              <w:t>ть</w:t>
            </w:r>
            <w:r w:rsidR="00EE0449" w:rsidRPr="002677FD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управления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</w:p>
        </w:tc>
      </w:tr>
      <w:tr w:rsidR="00EE0449" w:rsidRPr="002677FD" w14:paraId="709B0CD7" w14:textId="77777777" w:rsidTr="001E34FB">
        <w:trPr>
          <w:trHeight w:val="699"/>
        </w:trPr>
        <w:tc>
          <w:tcPr>
            <w:tcW w:w="1164" w:type="dxa"/>
            <w:vMerge/>
          </w:tcPr>
          <w:p w14:paraId="448434E8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1EEE935B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CE5B02" w14:textId="77777777" w:rsidR="00EE0449" w:rsidRPr="002677FD" w:rsidRDefault="00EE0449" w:rsidP="00EE0449">
            <w:pPr>
              <w:spacing w:line="241" w:lineRule="auto"/>
              <w:ind w:left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З. Взвешенно и системно подходит к анализу ситуации, формулировке критериев и условий выбора.</w:t>
            </w:r>
          </w:p>
          <w:p w14:paraId="4197D330" w14:textId="08AA2F0D" w:rsidR="00EE0449" w:rsidRPr="002677FD" w:rsidRDefault="00EE0449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BED7C7" w14:textId="4FE46A63" w:rsidR="009C74A2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анализа ситуаци</w:t>
            </w:r>
            <w:r w:rsidR="001E34FB" w:rsidRPr="002677FD">
              <w:rPr>
                <w:rFonts w:ascii="Times New Roman" w:hAnsi="Times New Roman" w:cs="Times New Roman"/>
              </w:rPr>
              <w:t>й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 в</w:t>
            </w:r>
            <w:r w:rsidRPr="002677FD">
              <w:rPr>
                <w:rFonts w:ascii="Times New Roman" w:hAnsi="Times New Roman" w:cs="Times New Roman"/>
              </w:rPr>
              <w:t xml:space="preserve">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67322C" w14:textId="1603E64E" w:rsidR="009C74A2" w:rsidRPr="002677FD" w:rsidRDefault="009C74A2" w:rsidP="009C74A2">
            <w:pPr>
              <w:spacing w:after="37" w:line="246" w:lineRule="auto"/>
              <w:ind w:right="6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>анализировать и интерпретировать полученные результаты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, грамотно использовать приобретенные </w:t>
            </w:r>
            <w:r w:rsidRPr="002677FD">
              <w:rPr>
                <w:rFonts w:ascii="Times New Roman" w:hAnsi="Times New Roman" w:cs="Times New Roman"/>
              </w:rPr>
              <w:lastRenderedPageBreak/>
              <w:t xml:space="preserve">знания, навыки для принятия решений в выборе бухгалтерских программ и </w:t>
            </w:r>
          </w:p>
          <w:p w14:paraId="788DBD10" w14:textId="2DFC8E0A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</w:rPr>
              <w:t>информационных систем</w:t>
            </w:r>
          </w:p>
        </w:tc>
      </w:tr>
      <w:tr w:rsidR="00EE0449" w:rsidRPr="002677FD" w14:paraId="502D96FC" w14:textId="77777777" w:rsidTr="00EE0449">
        <w:trPr>
          <w:trHeight w:val="2426"/>
        </w:trPr>
        <w:tc>
          <w:tcPr>
            <w:tcW w:w="1164" w:type="dxa"/>
            <w:vMerge/>
          </w:tcPr>
          <w:p w14:paraId="7C482F75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8519915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DBBFA5" w14:textId="77777777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4.Критически переосмысливает свой выбор, сопоставляя с альтернативными подходами, </w:t>
            </w:r>
          </w:p>
          <w:p w14:paraId="6D6AA4F3" w14:textId="7E7057FB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34D75F" w14:textId="7570D550" w:rsidR="009C74A2" w:rsidRPr="002677FD" w:rsidRDefault="009C74A2" w:rsidP="009C74A2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сбора, накопления и обработки экономической информации в финансовом учете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46F4E4" w14:textId="46465F78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eastAsia="Times New Roman" w:hAnsi="Times New Roman" w:cs="Times New Roman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EE0449" w:rsidRPr="002677FD" w14:paraId="5889DFEF" w14:textId="77777777" w:rsidTr="00EE0449">
        <w:trPr>
          <w:trHeight w:val="2426"/>
        </w:trPr>
        <w:tc>
          <w:tcPr>
            <w:tcW w:w="1164" w:type="dxa"/>
            <w:vMerge/>
          </w:tcPr>
          <w:p w14:paraId="5C16ACB1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6CEBD924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F627ED" w14:textId="0C43E123" w:rsidR="00EE0449" w:rsidRPr="002677FD" w:rsidRDefault="00EE0449" w:rsidP="00EE0449">
            <w:pPr>
              <w:spacing w:after="30" w:line="239" w:lineRule="auto"/>
              <w:ind w:left="34" w:firstLine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5.Корректно</w:t>
            </w:r>
            <w:r w:rsidR="009C74A2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отчетов,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4DD70C" w14:textId="2B1F5774" w:rsidR="009C74A2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правила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составления финансовой отчетности, существующие основы моделирования учетных процессов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при решении практических задач управления и подготовке аналитических отчетов</w:t>
            </w:r>
          </w:p>
          <w:p w14:paraId="34666DAA" w14:textId="7686F600" w:rsidR="00EE0449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учетно-аналитической информации </w:t>
            </w:r>
            <w:r w:rsidR="001E34FB" w:rsidRPr="002677FD">
              <w:rPr>
                <w:rFonts w:ascii="Times New Roman" w:eastAsia="Times New Roman" w:hAnsi="Times New Roman" w:cs="Times New Roman"/>
              </w:rPr>
              <w:t>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 хозяйствующего субъекта</w:t>
            </w:r>
          </w:p>
        </w:tc>
      </w:tr>
      <w:tr w:rsidR="00EE0449" w:rsidRPr="002677FD" w14:paraId="72CE585C" w14:textId="77777777" w:rsidTr="00EE0449">
        <w:trPr>
          <w:trHeight w:val="2426"/>
        </w:trPr>
        <w:tc>
          <w:tcPr>
            <w:tcW w:w="1164" w:type="dxa"/>
            <w:vMerge/>
          </w:tcPr>
          <w:p w14:paraId="11A0365D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525857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13D12E" w14:textId="2F363A8F" w:rsidR="00EE0449" w:rsidRPr="002677FD" w:rsidRDefault="00EE0449" w:rsidP="00664B34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6.Логично,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4A711C1" w14:textId="0C46AFEC" w:rsidR="00ED2B9A" w:rsidRPr="002677FD" w:rsidRDefault="00ED2B9A" w:rsidP="0077654C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методологию </w:t>
            </w:r>
            <w:r w:rsidR="0077654C" w:rsidRPr="002677FD">
              <w:rPr>
                <w:rFonts w:ascii="Times New Roman" w:hAnsi="Times New Roman" w:cs="Times New Roman"/>
              </w:rPr>
              <w:t>моделирования учетного процесса и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 составления отчетности по результатам проделанных работ</w:t>
            </w:r>
          </w:p>
          <w:p w14:paraId="174CA7CE" w14:textId="687B0D3E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</w:t>
            </w:r>
            <w:proofErr w:type="gramStart"/>
            <w:r w:rsidRPr="002677FD">
              <w:rPr>
                <w:rFonts w:ascii="Times New Roman" w:hAnsi="Times New Roman" w:cs="Times New Roman"/>
              </w:rPr>
              <w:t>учета</w:t>
            </w:r>
            <w:proofErr w:type="gramEnd"/>
            <w:r w:rsidRPr="002677FD">
              <w:rPr>
                <w:rFonts w:ascii="Times New Roman" w:hAnsi="Times New Roman" w:cs="Times New Roman"/>
              </w:rPr>
              <w:t xml:space="preserve"> с целью формирования оптимальной </w:t>
            </w:r>
            <w:r w:rsidR="00B94D5C" w:rsidRPr="002677FD">
              <w:rPr>
                <w:rFonts w:ascii="Times New Roman" w:hAnsi="Times New Roman" w:cs="Times New Roman"/>
              </w:rPr>
              <w:t xml:space="preserve">автоматизированной </w:t>
            </w:r>
            <w:r w:rsidR="00D72A63" w:rsidRPr="002677FD">
              <w:rPr>
                <w:rFonts w:ascii="Times New Roman" w:hAnsi="Times New Roman" w:cs="Times New Roman"/>
              </w:rPr>
              <w:t xml:space="preserve">системы </w:t>
            </w:r>
            <w:r w:rsidR="00B94D5C" w:rsidRPr="002677FD">
              <w:rPr>
                <w:rFonts w:ascii="Times New Roman" w:hAnsi="Times New Roman" w:cs="Times New Roman"/>
              </w:rPr>
              <w:t xml:space="preserve">обработки </w:t>
            </w:r>
            <w:r w:rsidRPr="002677FD">
              <w:rPr>
                <w:rFonts w:ascii="Times New Roman" w:hAnsi="Times New Roman" w:cs="Times New Roman"/>
              </w:rPr>
              <w:t>учетно-аналитической информации</w:t>
            </w:r>
            <w:r w:rsidR="0077654C"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77654C" w:rsidRPr="002677FD">
              <w:rPr>
                <w:rFonts w:ascii="Times New Roman" w:hAnsi="Times New Roman" w:cs="Times New Roman"/>
              </w:rPr>
              <w:t>а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</w:tr>
      <w:tr w:rsidR="001E34FB" w:rsidRPr="002677FD" w14:paraId="053696E6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95E1102" w14:textId="6847ED5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2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УК-13</w:t>
            </w:r>
          </w:p>
        </w:tc>
        <w:tc>
          <w:tcPr>
            <w:tcW w:w="1842" w:type="dxa"/>
            <w:vMerge w:val="restart"/>
          </w:tcPr>
          <w:p w14:paraId="58BF63C0" w14:textId="701490D3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Способность принимать обоснованные </w:t>
            </w:r>
            <w:r w:rsidRPr="002677FD">
              <w:rPr>
                <w:rFonts w:ascii="Times New Roman" w:eastAsia="Times New Roman" w:hAnsi="Times New Roman" w:cs="Times New Roman"/>
              </w:rPr>
              <w:lastRenderedPageBreak/>
              <w:t>экономические решения в различных областях жизнедеятельности</w:t>
            </w:r>
            <w:r w:rsidRPr="002677FD"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  <w:t xml:space="preserve"> информацию, использовать системный подход для решения поставленных задач </w:t>
            </w:r>
          </w:p>
        </w:tc>
        <w:tc>
          <w:tcPr>
            <w:tcW w:w="3686" w:type="dxa"/>
          </w:tcPr>
          <w:p w14:paraId="0019D13C" w14:textId="00E19F22" w:rsidR="001E34FB" w:rsidRPr="002677FD" w:rsidRDefault="001E34FB" w:rsidP="001E34FB">
            <w:pPr>
              <w:pStyle w:val="af3"/>
              <w:suppressAutoHyphens w:val="0"/>
              <w:ind w:left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 Понимает базовые принципы функционирования экономики и экономического развития, цели и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формы участия государства в экономике</w:t>
            </w:r>
          </w:p>
        </w:tc>
        <w:tc>
          <w:tcPr>
            <w:tcW w:w="3402" w:type="dxa"/>
          </w:tcPr>
          <w:p w14:paraId="797C96C7" w14:textId="14ADF22B" w:rsidR="001E34FB" w:rsidRPr="002677FD" w:rsidRDefault="001E34FB" w:rsidP="0077654C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базовые принципы функционирования экономики и экономического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развития, цели и формы участия государства в экономике</w:t>
            </w:r>
            <w:proofErr w:type="gramStart"/>
            <w:r w:rsidR="00D731A4" w:rsidRPr="002677F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731A4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731A4" w:rsidRPr="002677FD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731A4" w:rsidRPr="002677FD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  <w:p w14:paraId="1A3F308F" w14:textId="6E5D8C05" w:rsidR="001E34FB" w:rsidRPr="002677FD" w:rsidRDefault="001E34FB" w:rsidP="0077654C">
            <w:pPr>
              <w:widowControl/>
              <w:suppressAutoHyphens w:val="0"/>
              <w:ind w:right="60"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ED2B9A" w:rsidRPr="002677FD">
              <w:rPr>
                <w:rFonts w:ascii="Times New Roman" w:hAnsi="Times New Roman" w:cs="Times New Roman"/>
              </w:rPr>
              <w:t>применять</w:t>
            </w:r>
            <w:r w:rsidR="00D731A4" w:rsidRPr="002677FD">
              <w:rPr>
                <w:rFonts w:ascii="Times New Roman" w:hAnsi="Times New Roman" w:cs="Times New Roman"/>
              </w:rPr>
              <w:t xml:space="preserve"> методические </w:t>
            </w:r>
            <w:r w:rsidR="00ED2B9A" w:rsidRPr="002677FD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ED2B9A" w:rsidRPr="002677F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ED2B9A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ED2B9A" w:rsidRPr="002677FD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ED2B9A" w:rsidRPr="002677FD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</w:tc>
      </w:tr>
      <w:tr w:rsidR="001E34FB" w:rsidRPr="002677FD" w14:paraId="747878F4" w14:textId="77777777" w:rsidTr="00EE0449">
        <w:trPr>
          <w:trHeight w:val="273"/>
        </w:trPr>
        <w:tc>
          <w:tcPr>
            <w:tcW w:w="1164" w:type="dxa"/>
            <w:vMerge/>
          </w:tcPr>
          <w:p w14:paraId="1A47AAD5" w14:textId="7777777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716679" w14:textId="77777777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56614D9F" w14:textId="56CC6F20" w:rsidR="001E34FB" w:rsidRPr="002677FD" w:rsidRDefault="00D731A4" w:rsidP="001E34FB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  <w:r w:rsidRPr="002677FD">
              <w:rPr>
                <w:sz w:val="24"/>
              </w:rPr>
              <w:t xml:space="preserve">2.Применяет методы личного экономического и </w:t>
            </w:r>
            <w:r w:rsidR="003033D4">
              <w:rPr>
                <w:sz w:val="24"/>
              </w:rPr>
              <w:t>управленческого</w:t>
            </w:r>
            <w:r w:rsidRPr="002677FD">
              <w:rPr>
                <w:sz w:val="24"/>
              </w:rPr>
              <w:t xml:space="preserve">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402" w:type="dxa"/>
          </w:tcPr>
          <w:p w14:paraId="06DB972B" w14:textId="771C60A3" w:rsidR="001E34FB" w:rsidRPr="002677FD" w:rsidRDefault="001E34FB" w:rsidP="001E34FB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hAnsi="Times New Roman" w:cs="Times New Roman"/>
              </w:rPr>
              <w:t xml:space="preserve">методы личного экономического и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731A4" w:rsidRPr="002677FD">
              <w:rPr>
                <w:rFonts w:ascii="Times New Roman" w:hAnsi="Times New Roman" w:cs="Times New Roman"/>
              </w:rPr>
              <w:t xml:space="preserve"> планирования для достижения текущих и долгосрочных финансовых целей</w:t>
            </w:r>
          </w:p>
          <w:p w14:paraId="31430DE3" w14:textId="00587036" w:rsidR="001E34FB" w:rsidRPr="002677FD" w:rsidRDefault="001E34FB" w:rsidP="001E34FB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731A4" w:rsidRPr="002677FD">
              <w:rPr>
                <w:rFonts w:ascii="Times New Roman" w:hAnsi="Times New Roman" w:cs="Times New Roman"/>
              </w:rPr>
              <w:t xml:space="preserve">использовать финансовые инструменты для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3" w:name="_Hlk112618337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1.Демонстрирует знания об основных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экономических методах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>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</w:tr>
      <w:bookmarkEnd w:id="3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экономические методы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 xml:space="preserve">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формирует 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2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1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12E4BA56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38694EF9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lastRenderedPageBreak/>
        <w:t>Изучение дисциплины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1B3CD4E6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4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4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5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(в </w:t>
            </w:r>
            <w:proofErr w:type="spellStart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з.е</w:t>
            </w:r>
            <w:proofErr w:type="spellEnd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. и часах)</w:t>
            </w:r>
          </w:p>
        </w:tc>
        <w:tc>
          <w:tcPr>
            <w:tcW w:w="1134" w:type="dxa"/>
          </w:tcPr>
          <w:p w14:paraId="7FCD36BB" w14:textId="72775BF9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D0262A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4</w:t>
            </w:r>
          </w:p>
        </w:tc>
      </w:tr>
      <w:tr w:rsidR="00D0262A" w:rsidRPr="002677FD" w14:paraId="03EB0B73" w14:textId="77777777" w:rsidTr="00157A7D">
        <w:tc>
          <w:tcPr>
            <w:tcW w:w="4957" w:type="dxa"/>
          </w:tcPr>
          <w:p w14:paraId="537646E3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7E5CEB7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  <w:tc>
          <w:tcPr>
            <w:tcW w:w="1134" w:type="dxa"/>
          </w:tcPr>
          <w:p w14:paraId="04A3B23E" w14:textId="123B915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</w:tr>
      <w:tr w:rsidR="00D0262A" w:rsidRPr="002677FD" w14:paraId="4A2BD504" w14:textId="77777777" w:rsidTr="00157A7D">
        <w:tc>
          <w:tcPr>
            <w:tcW w:w="4957" w:type="dxa"/>
          </w:tcPr>
          <w:p w14:paraId="6B22F4D8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AC28B5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  <w:tc>
          <w:tcPr>
            <w:tcW w:w="1134" w:type="dxa"/>
          </w:tcPr>
          <w:p w14:paraId="2DDB0170" w14:textId="1B9A544D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</w:tr>
      <w:tr w:rsidR="00D0262A" w:rsidRPr="002677FD" w14:paraId="0BE1A5D7" w14:textId="77777777" w:rsidTr="00157A7D">
        <w:tc>
          <w:tcPr>
            <w:tcW w:w="4957" w:type="dxa"/>
          </w:tcPr>
          <w:p w14:paraId="0E97E35B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7A1CF5B5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</w:tcPr>
          <w:p w14:paraId="5303BEC8" w14:textId="004FF4E1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</w:tr>
      <w:tr w:rsidR="00D0262A" w:rsidRPr="002677FD" w14:paraId="1C83912A" w14:textId="77777777" w:rsidTr="00157A7D">
        <w:tc>
          <w:tcPr>
            <w:tcW w:w="4957" w:type="dxa"/>
          </w:tcPr>
          <w:p w14:paraId="6AA3EE69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Практические и семинарские занятия, в </w:t>
            </w:r>
            <w:proofErr w:type="spellStart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т.ч</w:t>
            </w:r>
            <w:proofErr w:type="spellEnd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. занятия в интерактивных формах</w:t>
            </w:r>
          </w:p>
        </w:tc>
        <w:tc>
          <w:tcPr>
            <w:tcW w:w="1559" w:type="dxa"/>
          </w:tcPr>
          <w:p w14:paraId="2DFE3306" w14:textId="1D70DDF7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</w:tcPr>
          <w:p w14:paraId="0BF830D8" w14:textId="6D912532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</w:tr>
      <w:tr w:rsidR="00D0262A" w:rsidRPr="002677FD" w14:paraId="66E1E456" w14:textId="77777777" w:rsidTr="00157A7D">
        <w:tc>
          <w:tcPr>
            <w:tcW w:w="4957" w:type="dxa"/>
          </w:tcPr>
          <w:p w14:paraId="7E64CAAD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6ACDF67F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74</w:t>
            </w:r>
          </w:p>
        </w:tc>
        <w:tc>
          <w:tcPr>
            <w:tcW w:w="1134" w:type="dxa"/>
          </w:tcPr>
          <w:p w14:paraId="1A860468" w14:textId="3D102093" w:rsidR="00D0262A" w:rsidRPr="002677FD" w:rsidRDefault="00471581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74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5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097714CA" w:rsidR="00F375B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86531EB" w14:textId="1D38E87A" w:rsidR="00D0262A" w:rsidRDefault="00D0262A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14:paraId="5AFCB456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0262A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5.1. Содержание дисциплины </w:t>
      </w:r>
    </w:p>
    <w:p w14:paraId="2B9F232E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p w14:paraId="526D30B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1. Содержание и возможности управленческого учета </w:t>
      </w:r>
    </w:p>
    <w:p w14:paraId="41F3A438" w14:textId="1D305D73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как элемент информационной системы экономических субъектов. Предпосылки появления управленческого учета в России и за рубежом. Понятие, предмет, методы, объекты управленческого учета. Задачи и принципы управленческого учета. Общий обзор направлений формирования и использования учетной информации в управлении деятельностью организации. Информация управленческого учета в процессе принятия управленческих решений. Сравнительная характеристика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 </w:t>
      </w:r>
    </w:p>
    <w:p w14:paraId="3AEFBEDA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A79881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lastRenderedPageBreak/>
        <w:t xml:space="preserve">Тема 2. Затраты и признаки их классификации  </w:t>
      </w:r>
    </w:p>
    <w:p w14:paraId="43678EFC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содержание понятий: издержки, затраты, расходы, доходы. Различия между ними. Проблемы классификации затрат в зависимости от целей их группировки. </w:t>
      </w:r>
    </w:p>
    <w:p w14:paraId="76E53A34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затрат, ее назначение. Классификация затрат на производство по экономическим элементам и статьям затрат. Прямые и косвенные затраты; основные и накладные затраты; производственные и внепроизводственные затраты.  </w:t>
      </w:r>
    </w:p>
    <w:p w14:paraId="52F6C2D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производственных затрат для принятия управленческих решений: по носителям затрат; по местам возникновения; по бизнес-процессам. Входящие и истекшие затраты; одноэлементные и комплексные затраты; постоянные и переменные затраты; условно-постоянные (условно-переменные) или смешанные затраты. Методы деления смешанных затрат. </w:t>
      </w:r>
    </w:p>
    <w:p w14:paraId="5F9EA0BA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переменных затрат: </w:t>
      </w:r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пропорциональные</w:t>
      </w:r>
      <w:proofErr w:type="gram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прогрессивные, дигрессивные. Релевантные и нерелевантные затраты. Явные, безвозвратные и вмененные затраты. Инкрементные и маржинальные затраты. Планируемые и непланируемые затраты.  </w:t>
      </w:r>
    </w:p>
    <w:p w14:paraId="6388F6DB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при учете по центрам ответственности: регулируемые и нерегулируемые; контролируемые и неконтролируемые; эффективные и неэффективные. Текущие и единовременные затраты. </w:t>
      </w:r>
    </w:p>
    <w:p w14:paraId="18730FFE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1395459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3. Методы учета затрат и </w:t>
      </w:r>
      <w:proofErr w:type="spellStart"/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  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5F65A256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в управлении организацией.  Себестоимость продукции (работ, услуг). Виды себестоимости. Управление себестоимостью продукции; основные элементы системы управления.  Калькуляция в управлении затратами. Виды калькуляции себестоимости. Объект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Калькуляционная единица. Принципы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его объекты и способы.  </w:t>
      </w:r>
    </w:p>
    <w:p w14:paraId="5911AC6F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Современные подходы к классификации методов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продукции. </w:t>
      </w:r>
    </w:p>
    <w:p w14:paraId="16110D72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услуг): особенности, область применения. Учет прямых затрат и порядок их отнесения на конкретный вид продукции (работ, услуг). Учет общепроизводственных расходов и порядок их распределения между видами продукции (работ, услуг). Расчет нормативных коэффициентов (бюджетных ставок) распределения косвенных затрат.  </w:t>
      </w:r>
    </w:p>
    <w:p w14:paraId="273D9034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Попроцессный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продукции: особенности, сфера применения, виды калькуляций. </w:t>
      </w:r>
      <w:proofErr w:type="spellStart"/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 </w:t>
      </w:r>
      <w:proofErr w:type="gramEnd"/>
    </w:p>
    <w:p w14:paraId="7FD1E0CC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Попередельный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услуг): особенности, сфера применения.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услуг).  </w:t>
      </w:r>
    </w:p>
    <w:p w14:paraId="31A9DE02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Нормативный учет затрат: общая характеристика, цели, задачи. Принципы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нормативной себестоимости продукции. Учет отклонений и изменений норм при нормативном методе. </w:t>
      </w:r>
    </w:p>
    <w:p w14:paraId="5CB6BBC8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94EC550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4. Анализ и принятие краткосрочных управленческих решений </w:t>
      </w:r>
    </w:p>
    <w:p w14:paraId="0DF49037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Модель принятия решения. Маржинальный подход и приростной анализ в принятии управленческих решений. Понятие маржинального дохода. Значение маржинального подхода для определения финансовых результатов и управления в целом экономическим субъектом. Анализ соотношения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затратыобъем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-прибыль» (CVP – анализ). Определение критической точки безубыточности и запаса прочности. Основные допущения CVP – анализа, практические проблемы его применения. </w:t>
      </w:r>
    </w:p>
    <w:p w14:paraId="7A4D550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Релевантный подход в управлении. Использование релевантного подхода при принятии оперативных решений в наиболее типичных ситуациях экономического субъекта: решение о прекращении деятельности неприбыльного сегмента, определение ассортимента выпускаемой продукции, решение о принятии специального заказа, определение структуры продукции с учетом лимитирующего фактора, решение о производстве или покупке комплектующих изделий, решение о модернизации оборудования и др.  </w:t>
      </w:r>
    </w:p>
    <w:p w14:paraId="03C3356D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и оценка эффективности производственных инвестиций. Особенности учета и оценки краткосрочных и долгосрочных инвестиций. Принятие краткосрочных и долгосрочных управленческих решений. </w:t>
      </w:r>
    </w:p>
    <w:p w14:paraId="72E54846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1128FA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5. Зарубежные системы учета затрат </w:t>
      </w:r>
    </w:p>
    <w:p w14:paraId="201ECF91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история возникновения и развития. Сущность и современные варианты системы «директ-костинг». Организация учета затрат и результатов в системе «директ-костинг». </w:t>
      </w:r>
    </w:p>
    <w:p w14:paraId="590DC0D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«стандарт-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»: сущность, методика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себестоимости. Сравнительная характеристика нормативного метода и системы «стандарт-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». </w:t>
      </w:r>
    </w:p>
    <w:p w14:paraId="7FAC102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таргет-костинг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target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): возникновение и сущность, сфера применения. Определение целевой себестоимости на этапе проектирования нового изделия. Этапы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таргет-костинга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». Трудности при внедрении системы. </w:t>
      </w:r>
    </w:p>
    <w:p w14:paraId="06F3D740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кайзен-костинг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kaizen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): возникновение и сущность, сфера применения. Достижение целевой себестоимости на этапе производства изделий.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Кайзен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-задача.  </w:t>
      </w:r>
    </w:p>
    <w:p w14:paraId="53955F22" w14:textId="77777777" w:rsidR="00EC1F38" w:rsidRPr="00EC1F38" w:rsidRDefault="00EC1F38" w:rsidP="00EC1F38">
      <w:pPr>
        <w:widowControl/>
        <w:suppressAutoHyphens w:val="0"/>
        <w:ind w:left="10" w:right="14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«Точно в срок»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Just-in-Time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JIT): возникновение и сущность, </w:t>
      </w:r>
    </w:p>
    <w:p w14:paraId="246F6DA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сфера применения.  Основные преимущества системы.  </w:t>
      </w:r>
    </w:p>
    <w:p w14:paraId="61CD578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ABC-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(</w:t>
      </w:r>
      <w:proofErr w:type="spellStart"/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А</w:t>
      </w:r>
      <w:proofErr w:type="gram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ctivity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Вased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ABC-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): возникновение и сущность, сфера применения. Дифференцированный метод учета себестоимости. Учет затрат по работам (функциям). Распределение накладных расходов.  </w:t>
      </w:r>
    </w:p>
    <w:p w14:paraId="1DA3F664" w14:textId="77777777" w:rsidR="00EC1F38" w:rsidRPr="00EC1F38" w:rsidRDefault="00EC1F38" w:rsidP="00EC1F38">
      <w:pPr>
        <w:widowControl/>
        <w:suppressAutoHyphens w:val="0"/>
        <w:ind w:left="34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lastRenderedPageBreak/>
        <w:t xml:space="preserve"> </w:t>
      </w:r>
    </w:p>
    <w:p w14:paraId="36302914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>Тема 6. Учет затрат по центрам ответственности и бюджетирование</w:t>
      </w: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t xml:space="preserve"> </w:t>
      </w:r>
    </w:p>
    <w:p w14:paraId="70A4BA6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Объекты учета затрат по центрам ответственности. Место возникновения затрат, их классификация. Носители затрат и их классификация. Требования к созданию центров ответственности. Классификация центров ответственности. </w:t>
      </w:r>
    </w:p>
    <w:p w14:paraId="7A9109D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затрат и их классификации.  </w:t>
      </w:r>
    </w:p>
    <w:p w14:paraId="29327A82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Особенности организации учета затрат по центрам ответственности. </w:t>
      </w:r>
    </w:p>
    <w:p w14:paraId="10929024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Трансфертное ценообразование. Трансфертная цена.  </w:t>
      </w:r>
    </w:p>
    <w:p w14:paraId="61B0706B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бюджетирования. Этапы бюджетирования. Понятия бюджета. </w:t>
      </w:r>
    </w:p>
    <w:p w14:paraId="48D5B3AE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Бюджетный цикл. Классификация бюджетов. Технология бюджетирования. Оперативные и финансовые бюджеты. Вспомогательные и специальные бюджеты. Процесс составления бюджета организации.</w:t>
      </w:r>
      <w:r w:rsidRPr="00EC1F38">
        <w:rPr>
          <w:rFonts w:ascii="Calibri" w:eastAsia="Calibri" w:hAnsi="Calibri" w:cs="Calibri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495AE8E3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3FA51BAA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7. Сегментарная отчетность организации </w:t>
      </w:r>
    </w:p>
    <w:p w14:paraId="3C23225F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Сущность, значение и правила построения сегментарной отчетности. </w:t>
      </w:r>
    </w:p>
    <w:p w14:paraId="2AEA79A5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Сегментарная отчетность как основа деятельности центров ответственности. Финансовые критерии оценки деятельности центров ответственности. Нефинансовые критерии оценки деятельности центров ответственности. Порядок разработки и возможности использования сегментарной отчетности. </w:t>
      </w:r>
    </w:p>
    <w:p w14:paraId="00496E56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C1A7FFC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8. Организация управленческого учета </w:t>
      </w:r>
    </w:p>
    <w:p w14:paraId="7107CB64" w14:textId="6AFDF12B" w:rsidR="00D0262A" w:rsidRPr="00D0262A" w:rsidRDefault="00EC1F38" w:rsidP="00EC1F3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на построение системы управленческого учета. Служба управленческого учета. Учетная политика для целей бухгалтерского управленческого учета. Системы взаимосвязи счетов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</w:t>
      </w:r>
    </w:p>
    <w:p w14:paraId="5312BF20" w14:textId="77777777" w:rsidR="00D0262A" w:rsidRPr="00D0262A" w:rsidRDefault="00D0262A" w:rsidP="00EC1F38">
      <w:pPr>
        <w:tabs>
          <w:tab w:val="left" w:pos="5139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4B64A9B9" w14:textId="77777777" w:rsidR="001E626E" w:rsidRPr="002677FD" w:rsidRDefault="001E626E" w:rsidP="00664B34">
      <w:pPr>
        <w:ind w:lef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84008232"/>
      <w:bookmarkStart w:id="7" w:name="_Hlk84252528"/>
    </w:p>
    <w:bookmarkEnd w:id="6"/>
    <w:bookmarkEnd w:id="7"/>
    <w:p w14:paraId="6FD00B86" w14:textId="347EC03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758EAEB5" w:rsidR="00012086" w:rsidRDefault="00012086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p w14:paraId="7DD149F7" w14:textId="610F7E71" w:rsidR="00F416A9" w:rsidRDefault="00F416A9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F416A9" w:rsidRPr="00F416A9" w14:paraId="19D44C3E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4701091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№ темы</w:t>
            </w:r>
          </w:p>
        </w:tc>
        <w:tc>
          <w:tcPr>
            <w:tcW w:w="2552" w:type="dxa"/>
            <w:vMerge w:val="restart"/>
          </w:tcPr>
          <w:p w14:paraId="0DC5B30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Темы</w:t>
            </w:r>
          </w:p>
        </w:tc>
        <w:tc>
          <w:tcPr>
            <w:tcW w:w="708" w:type="dxa"/>
            <w:vMerge w:val="restart"/>
          </w:tcPr>
          <w:p w14:paraId="74721C4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58B40950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0DD6386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6E3D8D7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A682EB2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F416A9" w:rsidRPr="00F416A9" w14:paraId="03D13F7D" w14:textId="77777777" w:rsidTr="00251DD6">
        <w:trPr>
          <w:trHeight w:val="1555"/>
        </w:trPr>
        <w:tc>
          <w:tcPr>
            <w:tcW w:w="704" w:type="dxa"/>
            <w:vMerge/>
          </w:tcPr>
          <w:p w14:paraId="007D976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6D25283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4583FC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7382520A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Общая в </w:t>
            </w: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т.ч</w:t>
            </w:r>
            <w:proofErr w:type="spell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567" w:type="dxa"/>
          </w:tcPr>
          <w:p w14:paraId="699242DD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2B1C1498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6F4ECBCE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</w:t>
            </w:r>
            <w:proofErr w:type="gram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.з</w:t>
            </w:r>
            <w:proofErr w:type="gram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анятия</w:t>
            </w:r>
            <w:proofErr w:type="spellEnd"/>
          </w:p>
        </w:tc>
        <w:tc>
          <w:tcPr>
            <w:tcW w:w="992" w:type="dxa"/>
          </w:tcPr>
          <w:p w14:paraId="3CED8D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0062139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4D95B86E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07EFA165" w14:textId="77777777" w:rsidTr="00985EEE">
        <w:trPr>
          <w:trHeight w:val="626"/>
        </w:trPr>
        <w:tc>
          <w:tcPr>
            <w:tcW w:w="704" w:type="dxa"/>
          </w:tcPr>
          <w:p w14:paraId="0D7D5303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bookmarkStart w:id="8" w:name="_Hlk83647257"/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1. </w:t>
            </w:r>
          </w:p>
        </w:tc>
        <w:tc>
          <w:tcPr>
            <w:tcW w:w="2552" w:type="dxa"/>
          </w:tcPr>
          <w:p w14:paraId="1BE66133" w14:textId="05E483F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9" w:name="_Hlk113631783"/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  <w:bookmarkEnd w:id="9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BA376" w14:textId="1F884B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AE013" w14:textId="30864E6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31CA1" w14:textId="11A29BB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E439F" w14:textId="790BEC9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05239F" w14:textId="09B5AAD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46426" w14:textId="4A839A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13" w:type="dxa"/>
          </w:tcPr>
          <w:p w14:paraId="0FF2FA6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77CC07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A812664" w14:textId="77777777" w:rsidTr="00985EEE">
        <w:trPr>
          <w:trHeight w:val="878"/>
        </w:trPr>
        <w:tc>
          <w:tcPr>
            <w:tcW w:w="704" w:type="dxa"/>
          </w:tcPr>
          <w:p w14:paraId="0F0F5A5D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B0A5DE0" w14:textId="5F3F136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0" w:name="_Hlk113631811"/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  <w:bookmarkEnd w:id="10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04E24" w14:textId="6DD64B1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286E7" w14:textId="5C118D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E453B" w14:textId="616619F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9ED5" w14:textId="74703B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42646" w14:textId="3F0FC75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D1D8C" w14:textId="61B2C54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13" w:type="dxa"/>
          </w:tcPr>
          <w:p w14:paraId="16A3871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5A2E54A" w14:textId="77777777" w:rsidTr="00985EEE">
        <w:trPr>
          <w:trHeight w:val="980"/>
        </w:trPr>
        <w:tc>
          <w:tcPr>
            <w:tcW w:w="704" w:type="dxa"/>
          </w:tcPr>
          <w:p w14:paraId="67AA78E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3. </w:t>
            </w:r>
          </w:p>
        </w:tc>
        <w:tc>
          <w:tcPr>
            <w:tcW w:w="2552" w:type="dxa"/>
          </w:tcPr>
          <w:p w14:paraId="11EE41EB" w14:textId="3E5E6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1" w:name="_Hlk113631838"/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  <w:bookmarkEnd w:id="11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6386B8" w14:textId="0A624E5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44372" w14:textId="1170781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C36F8" w14:textId="739CC29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597AA" w14:textId="09C5F2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B85138" w14:textId="4459D18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07994" w14:textId="448460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2" w:name="_GoBack"/>
            <w:bookmarkEnd w:id="12"/>
          </w:p>
        </w:tc>
        <w:tc>
          <w:tcPr>
            <w:tcW w:w="1813" w:type="dxa"/>
          </w:tcPr>
          <w:p w14:paraId="0015115D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347D42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C485569" w14:textId="77777777" w:rsidTr="00985EEE">
        <w:trPr>
          <w:trHeight w:val="449"/>
        </w:trPr>
        <w:tc>
          <w:tcPr>
            <w:tcW w:w="704" w:type="dxa"/>
          </w:tcPr>
          <w:p w14:paraId="4543186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3A0D17EA" w14:textId="04AF68F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B51B0" w14:textId="3796494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599313" w14:textId="7B5CDDD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BF3FA" w14:textId="50B40E3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A0E1" w14:textId="43AECB6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79B9F" w14:textId="0D7CC83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1254" w14:textId="621CB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13" w:type="dxa"/>
          </w:tcPr>
          <w:p w14:paraId="5D1E0C1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4C38814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07B9852" w14:textId="77777777" w:rsidTr="00985EEE">
        <w:trPr>
          <w:trHeight w:val="780"/>
        </w:trPr>
        <w:tc>
          <w:tcPr>
            <w:tcW w:w="704" w:type="dxa"/>
          </w:tcPr>
          <w:p w14:paraId="3E01776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594FB271" w14:textId="43FFE7A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D8013" w14:textId="174DBD1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74FBE" w14:textId="79BB7B1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AE2A5" w14:textId="2E75C4A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BDBD" w14:textId="6A51C17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CE7C7" w14:textId="437E4AC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4C19F" w14:textId="4F3522C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</w:p>
        </w:tc>
        <w:tc>
          <w:tcPr>
            <w:tcW w:w="1813" w:type="dxa"/>
          </w:tcPr>
          <w:p w14:paraId="1D249BD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8070EE9" w14:textId="77777777" w:rsidTr="00985EEE">
        <w:trPr>
          <w:trHeight w:val="449"/>
        </w:trPr>
        <w:tc>
          <w:tcPr>
            <w:tcW w:w="704" w:type="dxa"/>
          </w:tcPr>
          <w:p w14:paraId="408F446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533FE940" w14:textId="2D3037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4212D" w14:textId="20BF017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9AEE3" w14:textId="74F0904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717C0" w14:textId="2096B54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7000F" w14:textId="01876EB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A1B16" w14:textId="1ED0281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DFA74" w14:textId="3CE5994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</w:tcPr>
          <w:p w14:paraId="56FDF75A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4FA0B5A9" w14:textId="77777777" w:rsidTr="00985EEE">
        <w:trPr>
          <w:trHeight w:val="263"/>
        </w:trPr>
        <w:tc>
          <w:tcPr>
            <w:tcW w:w="704" w:type="dxa"/>
          </w:tcPr>
          <w:p w14:paraId="71D3EAF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69E9FC44" w14:textId="06613484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7FA454" w14:textId="0FCE771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D00C5F" w14:textId="56FF7C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77AE5" w14:textId="5F03671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269A1" w14:textId="57AC215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8AEF14" w14:textId="51E7E9B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27E79" w14:textId="5C90DFC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23BAC83E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F8F8EEF" w14:textId="77777777" w:rsidTr="00B636AB">
        <w:trPr>
          <w:trHeight w:val="1004"/>
        </w:trPr>
        <w:tc>
          <w:tcPr>
            <w:tcW w:w="704" w:type="dxa"/>
          </w:tcPr>
          <w:p w14:paraId="6365E4A4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7015605" w14:textId="571EB072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bookmarkStart w:id="13" w:name="_Hlk113631939"/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  <w:bookmarkEnd w:id="13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4DF3FA" w14:textId="7D1DD34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95A8D1" w14:textId="3AF518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4273" w14:textId="2EBE8BB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41E9A" w14:textId="52D1DA2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26D848" w14:textId="30F1B3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440FEF" w14:textId="6E44B2E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4C240C2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1DF232B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bookmarkEnd w:id="8"/>
      <w:tr w:rsidR="00B636AB" w:rsidRPr="00F416A9" w14:paraId="56EC2259" w14:textId="77777777" w:rsidTr="00B636AB">
        <w:trPr>
          <w:trHeight w:val="263"/>
        </w:trPr>
        <w:tc>
          <w:tcPr>
            <w:tcW w:w="704" w:type="dxa"/>
          </w:tcPr>
          <w:p w14:paraId="716B5078" w14:textId="77777777" w:rsidR="00B636AB" w:rsidRPr="00F416A9" w:rsidRDefault="00B636AB" w:rsidP="00B636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3CFB104B" w14:textId="77777777" w:rsidR="00B636AB" w:rsidRPr="00F416A9" w:rsidRDefault="00B636AB" w:rsidP="00B636AB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DB1A" w14:textId="24DEAC85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E1D5C" w14:textId="7F5A05C0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0CA5" w14:textId="13057ABB" w:rsidR="00B636AB" w:rsidRPr="00F416A9" w:rsidRDefault="00471581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6CE95" w14:textId="56CEB3BA" w:rsidR="00B636AB" w:rsidRPr="00F416A9" w:rsidRDefault="00471581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0369E" w14:textId="0C73D8FB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C3B6A" w14:textId="7F11F082" w:rsidR="00B636AB" w:rsidRPr="00F416A9" w:rsidRDefault="00471581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77F040A0" w14:textId="77777777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F416A9" w:rsidRPr="00F416A9" w14:paraId="6CF3F0F8" w14:textId="77777777" w:rsidTr="00B636AB">
        <w:trPr>
          <w:trHeight w:val="300"/>
        </w:trPr>
        <w:tc>
          <w:tcPr>
            <w:tcW w:w="704" w:type="dxa"/>
          </w:tcPr>
          <w:p w14:paraId="3BEEA3A6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687A283E" w14:textId="71158146" w:rsidR="00F416A9" w:rsidRPr="00F416A9" w:rsidRDefault="00F416A9" w:rsidP="00B636AB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66D367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C8DA14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630BE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CD7B0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F6C0D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51FD5C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10717DC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2A729CAE" w14:textId="77777777" w:rsidR="00F416A9" w:rsidRPr="002677FD" w:rsidRDefault="00F416A9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 xml:space="preserve">- очно </w:t>
      </w:r>
      <w:proofErr w:type="gramStart"/>
      <w:r w:rsidRPr="002677FD">
        <w:rPr>
          <w:rStyle w:val="23"/>
          <w:sz w:val="28"/>
          <w:szCs w:val="28"/>
        </w:rPr>
        <w:t>-з</w:t>
      </w:r>
      <w:proofErr w:type="gramEnd"/>
      <w:r w:rsidRPr="002677FD">
        <w:rPr>
          <w:rStyle w:val="23"/>
          <w:sz w:val="28"/>
          <w:szCs w:val="28"/>
        </w:rPr>
        <w:t>аочная форма обучения</w:t>
      </w:r>
    </w:p>
    <w:p w14:paraId="721F1603" w14:textId="6EFFDBE7" w:rsidR="00012086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B636AB" w:rsidRPr="00F416A9" w14:paraId="10250C17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5558C42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№ темы</w:t>
            </w:r>
          </w:p>
        </w:tc>
        <w:tc>
          <w:tcPr>
            <w:tcW w:w="2552" w:type="dxa"/>
            <w:vMerge w:val="restart"/>
          </w:tcPr>
          <w:p w14:paraId="496AD57A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Темы</w:t>
            </w:r>
          </w:p>
        </w:tc>
        <w:tc>
          <w:tcPr>
            <w:tcW w:w="708" w:type="dxa"/>
            <w:vMerge w:val="restart"/>
          </w:tcPr>
          <w:p w14:paraId="228C8F1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05599902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594F91A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5C94A3A4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D56A5D7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B636AB" w:rsidRPr="00F416A9" w14:paraId="16153CD6" w14:textId="77777777" w:rsidTr="00251DD6">
        <w:trPr>
          <w:trHeight w:val="1555"/>
        </w:trPr>
        <w:tc>
          <w:tcPr>
            <w:tcW w:w="704" w:type="dxa"/>
            <w:vMerge/>
          </w:tcPr>
          <w:p w14:paraId="784D7FC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502CFD8B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6907932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62A49728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Общая в </w:t>
            </w: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т.ч</w:t>
            </w:r>
            <w:proofErr w:type="spell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567" w:type="dxa"/>
          </w:tcPr>
          <w:p w14:paraId="5F47B385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5CBED4EC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1FFB593F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</w:t>
            </w:r>
            <w:proofErr w:type="gram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.з</w:t>
            </w:r>
            <w:proofErr w:type="gram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анятия</w:t>
            </w:r>
            <w:proofErr w:type="spellEnd"/>
          </w:p>
        </w:tc>
        <w:tc>
          <w:tcPr>
            <w:tcW w:w="992" w:type="dxa"/>
          </w:tcPr>
          <w:p w14:paraId="089B94D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53AAA6F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54D54DC4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557DADC8" w14:textId="77777777" w:rsidTr="00BF4D87">
        <w:trPr>
          <w:trHeight w:val="626"/>
        </w:trPr>
        <w:tc>
          <w:tcPr>
            <w:tcW w:w="704" w:type="dxa"/>
          </w:tcPr>
          <w:p w14:paraId="47CB8F0B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1. </w:t>
            </w:r>
          </w:p>
        </w:tc>
        <w:tc>
          <w:tcPr>
            <w:tcW w:w="2552" w:type="dxa"/>
          </w:tcPr>
          <w:p w14:paraId="673B86C4" w14:textId="68A2C85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ADEB03" w14:textId="7B2C711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1DBBD1" w14:textId="522F169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FFCA" w14:textId="6B6943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3D170" w14:textId="4FD21F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B65C21" w14:textId="4107750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186F" w14:textId="53C29A4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14:paraId="602B27E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2A59623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5686989" w14:textId="77777777" w:rsidTr="00251DD6">
        <w:trPr>
          <w:trHeight w:val="878"/>
        </w:trPr>
        <w:tc>
          <w:tcPr>
            <w:tcW w:w="704" w:type="dxa"/>
          </w:tcPr>
          <w:p w14:paraId="5180AF3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0CFB257" w14:textId="6181C06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9A51F" w14:textId="269DE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07738" w14:textId="3FF3EA0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7AD5" w14:textId="51F4E6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70EE7" w14:textId="30319FC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37F60" w14:textId="51D34D2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A35FA" w14:textId="40D18C6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13" w:type="dxa"/>
          </w:tcPr>
          <w:p w14:paraId="02F5A93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1F5944EB" w14:textId="77777777" w:rsidTr="00251DD6">
        <w:trPr>
          <w:trHeight w:val="980"/>
        </w:trPr>
        <w:tc>
          <w:tcPr>
            <w:tcW w:w="704" w:type="dxa"/>
          </w:tcPr>
          <w:p w14:paraId="31A5711C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3. </w:t>
            </w:r>
          </w:p>
        </w:tc>
        <w:tc>
          <w:tcPr>
            <w:tcW w:w="2552" w:type="dxa"/>
          </w:tcPr>
          <w:p w14:paraId="32F0FC77" w14:textId="7201443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22B08" w14:textId="1A8D8CB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9CEE2" w14:textId="5EE318C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2B369" w14:textId="7F0C99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67A2" w14:textId="7D888EC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99D4D" w14:textId="0571CED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45895" w14:textId="4573B3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13" w:type="dxa"/>
          </w:tcPr>
          <w:p w14:paraId="37E71C27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382FDDB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2FB0B41A" w14:textId="77777777" w:rsidTr="00251DD6">
        <w:trPr>
          <w:trHeight w:val="449"/>
        </w:trPr>
        <w:tc>
          <w:tcPr>
            <w:tcW w:w="704" w:type="dxa"/>
          </w:tcPr>
          <w:p w14:paraId="3EB5AEE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5B02E0D4" w14:textId="2D36321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7FEDB" w14:textId="62419D6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8E93B" w14:textId="54D65E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855D4" w14:textId="65886E6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14DE0" w14:textId="41A06E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57C7E" w14:textId="793078F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5B9BF" w14:textId="709697A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A63DBA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3EDAA7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33138EC" w14:textId="77777777" w:rsidTr="00251DD6">
        <w:trPr>
          <w:trHeight w:val="780"/>
        </w:trPr>
        <w:tc>
          <w:tcPr>
            <w:tcW w:w="704" w:type="dxa"/>
          </w:tcPr>
          <w:p w14:paraId="28FA175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1D5F6DC2" w14:textId="1EC7233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026192" w14:textId="576F32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623CA" w14:textId="72CD399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7B8B4" w14:textId="7BBC12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58D56" w14:textId="3322A80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BDBB5" w14:textId="69465E0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88E54" w14:textId="670D384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4328E6F6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AFB1A9" w14:textId="77777777" w:rsidTr="00251DD6">
        <w:trPr>
          <w:trHeight w:val="449"/>
        </w:trPr>
        <w:tc>
          <w:tcPr>
            <w:tcW w:w="704" w:type="dxa"/>
          </w:tcPr>
          <w:p w14:paraId="6261692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4E0B2E6B" w14:textId="544AC0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09C62" w14:textId="0658E1E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C2974" w14:textId="6B3D82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F166A" w14:textId="21B00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BC117" w14:textId="6B0634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CB6E71" w14:textId="511F516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8ABDB" w14:textId="079CB74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1C5E35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0C82D960" w14:textId="77777777" w:rsidTr="00251DD6">
        <w:trPr>
          <w:trHeight w:val="263"/>
        </w:trPr>
        <w:tc>
          <w:tcPr>
            <w:tcW w:w="704" w:type="dxa"/>
          </w:tcPr>
          <w:p w14:paraId="223F82A1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798312FB" w14:textId="26EE3C5B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C25BD" w14:textId="4839BF3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0958F" w14:textId="7AE1CBF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656E2" w14:textId="6DFD15D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FDDF7" w14:textId="6827690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E3199B" w14:textId="24A2E5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A3715" w14:textId="12073F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3B00106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0E29AA" w14:textId="77777777" w:rsidTr="00BF4D87">
        <w:trPr>
          <w:trHeight w:val="1004"/>
        </w:trPr>
        <w:tc>
          <w:tcPr>
            <w:tcW w:w="704" w:type="dxa"/>
          </w:tcPr>
          <w:p w14:paraId="12D9FF0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01AAB5B" w14:textId="18561F53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C91C9" w14:textId="0C02E66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189B0" w14:textId="5D2C3EB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BEB39" w14:textId="02E4028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BABB9" w14:textId="7648F5A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78CA9" w14:textId="4B248EE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BE890" w14:textId="6F3DC6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6765CCDB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770D7A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440AC" w:rsidRPr="00F416A9" w14:paraId="70E9B1DC" w14:textId="77777777" w:rsidTr="00822E61">
        <w:trPr>
          <w:trHeight w:val="263"/>
        </w:trPr>
        <w:tc>
          <w:tcPr>
            <w:tcW w:w="704" w:type="dxa"/>
          </w:tcPr>
          <w:p w14:paraId="6D612C3B" w14:textId="77777777" w:rsidR="00E440AC" w:rsidRPr="00F416A9" w:rsidRDefault="00E440AC" w:rsidP="00E440A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3EACC98" w14:textId="77777777" w:rsidR="00E440AC" w:rsidRPr="00F416A9" w:rsidRDefault="00E440AC" w:rsidP="00E440AC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21F" w14:textId="25F3D3B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0D01" w14:textId="206CE03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AC9D" w14:textId="7C90E0ED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E74A" w14:textId="0FC9CE3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 w:rsidRPr="00EC1F38">
              <w:rPr>
                <w:rFonts w:hint="eastAsia"/>
                <w:b/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DD12" w14:textId="4D465324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78E" w14:textId="2C4605B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76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3B561829" w14:textId="77777777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B636AB" w:rsidRPr="00F416A9" w14:paraId="1A2B8CF5" w14:textId="77777777" w:rsidTr="00251DD6">
        <w:trPr>
          <w:trHeight w:val="300"/>
        </w:trPr>
        <w:tc>
          <w:tcPr>
            <w:tcW w:w="704" w:type="dxa"/>
          </w:tcPr>
          <w:p w14:paraId="50594460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0BA0EFAB" w14:textId="77777777" w:rsidR="00B636AB" w:rsidRPr="00F416A9" w:rsidRDefault="00B636AB" w:rsidP="00251DD6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8172FF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7DD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09845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26AE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14979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9C8BBD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0EA990FA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68A40DA6" w14:textId="78AC8652" w:rsidR="00B636AB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0DAA0302" w14:textId="77777777" w:rsidR="00B636AB" w:rsidRPr="002677FD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34754DD8" w14:textId="77777777" w:rsidR="006B6086" w:rsidRPr="002677FD" w:rsidRDefault="006B6086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14" w:name="_Hlk35645436"/>
      <w:r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 xml:space="preserve">5.3 </w:t>
      </w:r>
      <w:r w:rsidR="00DD4DAE"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Содержание семинаров, практических занятий</w:t>
      </w:r>
    </w:p>
    <w:p w14:paraId="13383090" w14:textId="77777777" w:rsidR="00B317CE" w:rsidRPr="002677FD" w:rsidRDefault="00B317CE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4819"/>
        <w:gridCol w:w="1985"/>
      </w:tblGrid>
      <w:tr w:rsidR="00B317CE" w:rsidRPr="002677FD" w14:paraId="6425CF73" w14:textId="77777777" w:rsidTr="00B317CE">
        <w:tc>
          <w:tcPr>
            <w:tcW w:w="2949" w:type="dxa"/>
          </w:tcPr>
          <w:p w14:paraId="6DABB6A9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6F8B73FE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</w:tcPr>
          <w:p w14:paraId="53EDC831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Формы проведения занятий</w:t>
            </w:r>
          </w:p>
        </w:tc>
      </w:tr>
      <w:tr w:rsidR="002573ED" w:rsidRPr="002677FD" w14:paraId="7B5F568E" w14:textId="77777777" w:rsidTr="004844B3">
        <w:trPr>
          <w:trHeight w:val="41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4BD7" w14:textId="503BCB28" w:rsidR="002573ED" w:rsidRPr="002677FD" w:rsidRDefault="002573ED" w:rsidP="002573ED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>
              <w:rPr>
                <w:sz w:val="22"/>
              </w:rPr>
              <w:t xml:space="preserve">Тема 1. Содержание и </w:t>
            </w:r>
            <w:r w:rsidR="00320B31">
              <w:rPr>
                <w:sz w:val="22"/>
              </w:rPr>
              <w:t>возможности управленческого</w:t>
            </w:r>
            <w:r>
              <w:rPr>
                <w:sz w:val="22"/>
              </w:rPr>
              <w:t xml:space="preserve">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4819" w:type="dxa"/>
          </w:tcPr>
          <w:p w14:paraId="457F259B" w14:textId="77A36E1A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Предпосылки появления управленческого учета в России и за рубежом.  </w:t>
            </w:r>
          </w:p>
          <w:p w14:paraId="627801FF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Задачи и принципы управленческого учета.</w:t>
            </w:r>
          </w:p>
          <w:p w14:paraId="4F738E41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Сфера применения, функции управленческого учета.  </w:t>
            </w:r>
          </w:p>
          <w:p w14:paraId="2867D297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Информация управленческого учета в процессе принятия управленческих решений. </w:t>
            </w:r>
          </w:p>
          <w:p w14:paraId="412F592E" w14:textId="1D212F8C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Сравнительная характеристика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  <w:r w:rsidRPr="00320B31">
              <w:rPr>
                <w:rFonts w:ascii="Times New Roman" w:hAnsi="Times New Roman" w:cs="Times New Roman"/>
              </w:rPr>
              <w:t xml:space="preserve">. </w:t>
            </w:r>
          </w:p>
          <w:p w14:paraId="2E94003A" w14:textId="5DA9325F" w:rsidR="002573ED" w:rsidRPr="002573ED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7ED98F67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2573ED" w:rsidRPr="002677FD" w14:paraId="106CB0F4" w14:textId="77777777" w:rsidTr="00320B31">
        <w:trPr>
          <w:trHeight w:val="2693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468" w14:textId="71858DE3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lastRenderedPageBreak/>
              <w:t xml:space="preserve">Тема 2. Затраты и признаки их классификации </w:t>
            </w:r>
          </w:p>
        </w:tc>
        <w:tc>
          <w:tcPr>
            <w:tcW w:w="4819" w:type="dxa"/>
          </w:tcPr>
          <w:p w14:paraId="1163B682" w14:textId="77777777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sz w:val="22"/>
              </w:rPr>
              <w:t xml:space="preserve">Издержки, затраты, расходы. </w:t>
            </w:r>
          </w:p>
          <w:p w14:paraId="395D53D2" w14:textId="77777777" w:rsidR="002573ED" w:rsidRDefault="002573ED" w:rsidP="00D4069D">
            <w:pPr>
              <w:ind w:left="68" w:right="56"/>
              <w:jc w:val="both"/>
            </w:pPr>
            <w:r w:rsidRPr="00320B31">
              <w:rPr>
                <w:sz w:val="22"/>
              </w:rPr>
              <w:t xml:space="preserve">Классификации затрат в зависимости от целей их группировки. Распределение затрат.  </w:t>
            </w:r>
          </w:p>
          <w:p w14:paraId="4C657AC7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Примеры постоянных, переменных и смешанных затрат. </w:t>
            </w:r>
          </w:p>
          <w:p w14:paraId="6C23F5D0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Методы деления смешанных затрат. </w:t>
            </w:r>
          </w:p>
          <w:p w14:paraId="3A9A1E61" w14:textId="77777777" w:rsidR="002573ED" w:rsidRDefault="002573ED" w:rsidP="00D4069D">
            <w:pPr>
              <w:ind w:left="68"/>
              <w:jc w:val="both"/>
            </w:pPr>
            <w:r w:rsidRPr="00320B31">
              <w:rPr>
                <w:sz w:val="22"/>
              </w:rPr>
              <w:t xml:space="preserve">Влияние масштабной базы на поведение затрат. </w:t>
            </w:r>
          </w:p>
          <w:p w14:paraId="6333A877" w14:textId="77777777" w:rsidR="002573ED" w:rsidRPr="00320B31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320B31">
              <w:rPr>
                <w:sz w:val="22"/>
              </w:rPr>
              <w:t>Коэффициент реагирования затрат: понятие, порядок расчета</w:t>
            </w:r>
            <w:r w:rsidRPr="00320B31">
              <w:rPr>
                <w:rFonts w:ascii="Times New Roman" w:hAnsi="Times New Roman" w:cs="Times New Roman"/>
              </w:rPr>
              <w:t xml:space="preserve"> </w:t>
            </w:r>
          </w:p>
          <w:p w14:paraId="4AB4A3B6" w14:textId="07DDCDFA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0EF9638C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2573ED" w:rsidRPr="002677FD" w14:paraId="67BAB01E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31DF" w14:textId="61E1D0C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3. Методы учета затрат и </w:t>
            </w:r>
            <w:proofErr w:type="spellStart"/>
            <w:r>
              <w:rPr>
                <w:sz w:val="22"/>
              </w:rPr>
              <w:t>калькулирования</w:t>
            </w:r>
            <w:proofErr w:type="spellEnd"/>
            <w:r>
              <w:rPr>
                <w:sz w:val="22"/>
              </w:rPr>
              <w:t xml:space="preserve"> себестоимости продукции </w:t>
            </w:r>
            <w: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19" w:type="dxa"/>
          </w:tcPr>
          <w:p w14:paraId="06DA66A3" w14:textId="77777777" w:rsidR="00D4069D" w:rsidRPr="00D4069D" w:rsidRDefault="00D4069D" w:rsidP="00D4069D">
            <w:pPr>
              <w:widowControl/>
              <w:suppressAutoHyphens w:val="0"/>
              <w:spacing w:line="256" w:lineRule="auto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Объекты учета затрат и объекты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калькулирования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отвечающие целям управления себестоимостью. </w:t>
            </w:r>
          </w:p>
          <w:p w14:paraId="03A0366A" w14:textId="77777777" w:rsidR="00D4069D" w:rsidRPr="00D4069D" w:rsidRDefault="00D4069D" w:rsidP="00D4069D">
            <w:pPr>
              <w:widowControl/>
              <w:suppressAutoHyphens w:val="0"/>
              <w:spacing w:line="273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Способы исчисления себестоимости продукции. </w:t>
            </w:r>
          </w:p>
          <w:p w14:paraId="345420A7" w14:textId="77777777" w:rsidR="00D4069D" w:rsidRPr="00D4069D" w:rsidRDefault="00D4069D" w:rsidP="00D4069D">
            <w:pPr>
              <w:widowControl/>
              <w:suppressAutoHyphens w:val="0"/>
              <w:spacing w:after="45" w:line="235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Методы учета затрат и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калькулирования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себестоимости продукции: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попроцессный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</w:t>
            </w:r>
          </w:p>
          <w:p w14:paraId="1A757D96" w14:textId="77777777" w:rsidR="00D4069D" w:rsidRPr="00D4069D" w:rsidRDefault="00D4069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позаказный,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попередельный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нормативный </w:t>
            </w:r>
          </w:p>
          <w:p w14:paraId="568E35B5" w14:textId="435D58CF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3,5</w:t>
            </w:r>
            <w:r w:rsidRPr="002573E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28AF4A1B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2573ED" w:rsidRPr="002677FD" w14:paraId="12D107C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597" w14:textId="2F9DE975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4. Анализ и принятие краткосрочных управленческих решений </w:t>
            </w:r>
          </w:p>
        </w:tc>
        <w:tc>
          <w:tcPr>
            <w:tcW w:w="4819" w:type="dxa"/>
          </w:tcPr>
          <w:p w14:paraId="50AA1FE4" w14:textId="0BD3AB82" w:rsidR="00D4069D" w:rsidRDefault="00D4069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>
              <w:rPr>
                <w:sz w:val="22"/>
              </w:rPr>
              <w:t>Анализ соотношения «затраты-объе</w:t>
            </w:r>
            <w:proofErr w:type="gramStart"/>
            <w:r>
              <w:rPr>
                <w:sz w:val="22"/>
              </w:rPr>
              <w:t>м-</w:t>
            </w:r>
            <w:proofErr w:type="gramEnd"/>
            <w:r>
              <w:rPr>
                <w:sz w:val="22"/>
              </w:rPr>
              <w:t xml:space="preserve"> прибыль» (CVP – анализ).  </w:t>
            </w:r>
          </w:p>
          <w:p w14:paraId="62415369" w14:textId="7F29BBB5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sz w:val="22"/>
              </w:rPr>
              <w:t xml:space="preserve">Критическая точка безубыточности и запас прочности: понятие и порядок расчета. Использование релевантного подхода при </w:t>
            </w:r>
            <w:r w:rsidRPr="00D4069D">
              <w:rPr>
                <w:sz w:val="22"/>
              </w:rPr>
              <w:t xml:space="preserve">принятии оперативных решений </w:t>
            </w:r>
            <w:r>
              <w:rPr>
                <w:sz w:val="22"/>
              </w:rPr>
              <w:t xml:space="preserve"> </w:t>
            </w:r>
          </w:p>
          <w:p w14:paraId="1304722E" w14:textId="448FF89C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  <w:p w14:paraId="2C9CFB2F" w14:textId="77777777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85" w:type="dxa"/>
          </w:tcPr>
          <w:p w14:paraId="1D5CF9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2573ED" w:rsidRPr="002677FD" w14:paraId="4B67B7F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B93" w14:textId="62DB3546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5. Зарубежные системы учета затрат </w:t>
            </w:r>
          </w:p>
        </w:tc>
        <w:tc>
          <w:tcPr>
            <w:tcW w:w="4819" w:type="dxa"/>
          </w:tcPr>
          <w:p w14:paraId="35D709A4" w14:textId="77777777" w:rsidR="002573ED" w:rsidRPr="002573ED" w:rsidRDefault="002573ED" w:rsidP="00D4069D">
            <w:pPr>
              <w:widowControl/>
              <w:suppressAutoHyphens w:val="0"/>
              <w:spacing w:after="18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Система учета затрат «Стандарт-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кост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1599B8F0" w14:textId="77777777" w:rsidR="002573ED" w:rsidRPr="002573ED" w:rsidRDefault="002573ED" w:rsidP="00D4069D">
            <w:pPr>
              <w:widowControl/>
              <w:suppressAutoHyphens w:val="0"/>
              <w:spacing w:after="20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«Директ-костинг» </w:t>
            </w:r>
          </w:p>
          <w:p w14:paraId="4558994B" w14:textId="77777777" w:rsidR="002573ED" w:rsidRPr="002573ED" w:rsidRDefault="002573ED" w:rsidP="00D4069D">
            <w:pPr>
              <w:widowControl/>
              <w:suppressAutoHyphens w:val="0"/>
              <w:spacing w:after="19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Система учета затрат «АВС-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72FD9E5F" w14:textId="77777777" w:rsidR="002573ED" w:rsidRPr="002573ED" w:rsidRDefault="002573ED" w:rsidP="00D4069D">
            <w:pPr>
              <w:widowControl/>
              <w:suppressAutoHyphens w:val="0"/>
              <w:spacing w:after="21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«Точно в срок» </w:t>
            </w:r>
          </w:p>
          <w:p w14:paraId="06B19156" w14:textId="77777777" w:rsidR="002573ED" w:rsidRPr="002573ED" w:rsidRDefault="002573ED" w:rsidP="00D4069D">
            <w:pPr>
              <w:widowControl/>
              <w:suppressAutoHyphens w:val="0"/>
              <w:spacing w:after="16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Системы учета затрат «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Таргет-костинг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и </w:t>
            </w:r>
          </w:p>
          <w:p w14:paraId="6521363B" w14:textId="77777777" w:rsidR="002573ED" w:rsidRPr="002573ED" w:rsidRDefault="002573E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«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Кайзен-костинг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3398CBBA" w14:textId="6F24CE58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4,5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7CC806E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2573ED" w:rsidRPr="002677FD" w14:paraId="3CD96B07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9D" w14:textId="6AAD8A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6. Учет затрат по центрам ответственности и бюджетирование </w:t>
            </w:r>
          </w:p>
        </w:tc>
        <w:tc>
          <w:tcPr>
            <w:tcW w:w="4819" w:type="dxa"/>
          </w:tcPr>
          <w:p w14:paraId="2454E958" w14:textId="77777777" w:rsidR="00D4069D" w:rsidRPr="00D4069D" w:rsidRDefault="00D4069D" w:rsidP="00D4069D">
            <w:pPr>
              <w:widowControl/>
              <w:suppressAutoHyphens w:val="0"/>
              <w:spacing w:after="21" w:line="256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Центры ответственности: понятие, виды. Трансфертное ценообразование. Трансфертная цена </w:t>
            </w:r>
          </w:p>
          <w:p w14:paraId="6888975A" w14:textId="77777777" w:rsidR="00D4069D" w:rsidRPr="00D4069D" w:rsidRDefault="00D4069D" w:rsidP="00D4069D">
            <w:pPr>
              <w:widowControl/>
              <w:suppressAutoHyphens w:val="0"/>
              <w:spacing w:after="30" w:line="249" w:lineRule="auto"/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Бюджетирование: функции, задачи. Бюджетный цикл. Классификация бюджетов. Технология бюджетирования. Оперативные и финансовые бюджеты. </w:t>
            </w:r>
          </w:p>
          <w:p w14:paraId="4E914B91" w14:textId="77777777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Гибкие и статические бюджеты </w:t>
            </w:r>
          </w:p>
          <w:p w14:paraId="218EDFE8" w14:textId="3DD2D236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D4069D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13081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2573ED" w:rsidRPr="002677FD" w14:paraId="4BF18B63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CA" w14:textId="08D6A0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7. Сегментарная отчетность организации </w:t>
            </w:r>
          </w:p>
        </w:tc>
        <w:tc>
          <w:tcPr>
            <w:tcW w:w="4819" w:type="dxa"/>
          </w:tcPr>
          <w:p w14:paraId="0A27EB8B" w14:textId="77777777" w:rsidR="00007DB8" w:rsidRPr="00007DB8" w:rsidRDefault="00007DB8" w:rsidP="00007DB8">
            <w:pPr>
              <w:widowControl/>
              <w:suppressAutoHyphens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Сегментарная отчетность: сущность, значение и правила построения </w:t>
            </w:r>
          </w:p>
          <w:p w14:paraId="3883ED0B" w14:textId="77777777" w:rsidR="00007DB8" w:rsidRPr="00007DB8" w:rsidRDefault="00007DB8" w:rsidP="00007DB8">
            <w:pPr>
              <w:widowControl/>
              <w:suppressAutoHyphens w:val="0"/>
              <w:spacing w:line="254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Финансовые и нефинансовые критерии оценки деятельности центров ответственности.  </w:t>
            </w:r>
          </w:p>
          <w:p w14:paraId="023BD637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Порядок разработки и возможности использования сегментарной отчетности </w:t>
            </w:r>
          </w:p>
          <w:p w14:paraId="3F4CBB1A" w14:textId="704E2DB1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DB2B5B3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2573ED" w:rsidRPr="002677FD" w14:paraId="77758408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C72" w14:textId="6CEE129A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8. Организация управленческого учета </w:t>
            </w:r>
          </w:p>
        </w:tc>
        <w:tc>
          <w:tcPr>
            <w:tcW w:w="4819" w:type="dxa"/>
          </w:tcPr>
          <w:p w14:paraId="1A225902" w14:textId="77777777" w:rsidR="00007DB8" w:rsidRPr="00007DB8" w:rsidRDefault="00007DB8" w:rsidP="00007DB8">
            <w:pPr>
              <w:widowControl/>
              <w:suppressAutoHyphens w:val="0"/>
              <w:spacing w:line="252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Влияние организационной структуры на построение системы управленческого учета. </w:t>
            </w:r>
          </w:p>
          <w:p w14:paraId="2EB573D9" w14:textId="658BF62E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 xml:space="preserve">Учетная политика для целей бухгалтерского управленческого учета. Системы взаимосвязи счетов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</w:p>
          <w:p w14:paraId="676DAAB7" w14:textId="7C8D35D7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53B1A86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Устный опрос, доклады, 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обсуждение докладов (групповая дискуссия)</w:t>
            </w:r>
          </w:p>
        </w:tc>
      </w:tr>
    </w:tbl>
    <w:p w14:paraId="13BB511D" w14:textId="77777777" w:rsidR="00B317CE" w:rsidRPr="002677FD" w:rsidRDefault="00B317CE" w:rsidP="00664B34">
      <w:pPr>
        <w:keepNext/>
        <w:keepLines/>
        <w:suppressAutoHyphens w:val="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p w14:paraId="12BA730C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3F9625E8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1423715F" w14:textId="15DC4D82" w:rsidR="00B317CE" w:rsidRPr="002677FD" w:rsidRDefault="00B317CE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 Перечень учебно-методического обеспечения для самостоятельной работы </w:t>
      </w:r>
      <w:proofErr w:type="gramStart"/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обучающихся</w:t>
      </w:r>
      <w:proofErr w:type="gramEnd"/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 по дисциплине</w:t>
      </w:r>
    </w:p>
    <w:p w14:paraId="2EC106F4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3E349662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0279FBFB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1CC47F83" w14:textId="77777777" w:rsidR="00B317CE" w:rsidRPr="002677FD" w:rsidRDefault="00B317CE" w:rsidP="00664B34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39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074"/>
        <w:gridCol w:w="2127"/>
      </w:tblGrid>
      <w:tr w:rsidR="00B317CE" w:rsidRPr="002677FD" w14:paraId="7EECD45D" w14:textId="77777777" w:rsidTr="00664B34">
        <w:tc>
          <w:tcPr>
            <w:tcW w:w="2552" w:type="dxa"/>
          </w:tcPr>
          <w:p w14:paraId="395C8854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14:paraId="2DE6D0CA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AE499CC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007DB8" w:rsidRPr="002677FD" w14:paraId="0185B36D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E8E6" w14:textId="08C934AC" w:rsidR="00007DB8" w:rsidRPr="002677FD" w:rsidRDefault="00007DB8" w:rsidP="00007DB8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1. Содержание и возможности управленческого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E81F" w14:textId="77777777" w:rsidR="00007DB8" w:rsidRDefault="00007DB8" w:rsidP="00007DB8">
            <w:pPr>
              <w:spacing w:line="256" w:lineRule="auto"/>
            </w:pPr>
            <w:proofErr w:type="gramStart"/>
            <w:r>
              <w:t xml:space="preserve">Качественные характеристики </w:t>
            </w:r>
            <w:proofErr w:type="spellStart"/>
            <w:r>
              <w:t>информции</w:t>
            </w:r>
            <w:proofErr w:type="spellEnd"/>
            <w:r>
              <w:t xml:space="preserve">, предоставляемой управленческим учетом.  </w:t>
            </w:r>
            <w:proofErr w:type="gramEnd"/>
          </w:p>
          <w:p w14:paraId="0642CE8F" w14:textId="7C14DB96" w:rsidR="00007DB8" w:rsidRDefault="00007DB8" w:rsidP="00007DB8">
            <w:pPr>
              <w:spacing w:line="256" w:lineRule="auto"/>
              <w:ind w:right="368"/>
            </w:pPr>
            <w:r>
              <w:t xml:space="preserve">Сравнительная характеристика </w:t>
            </w:r>
            <w:r w:rsidR="003033D4">
              <w:t>управленческого</w:t>
            </w:r>
            <w:r>
              <w:t xml:space="preserve"> и управленческого учёта.  </w:t>
            </w:r>
          </w:p>
          <w:p w14:paraId="1E4295CD" w14:textId="704479DB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Подходы к взаимодействию управленческого и </w:t>
            </w:r>
            <w:r w:rsidR="003033D4">
              <w:t>управленческого</w:t>
            </w:r>
            <w:r>
              <w:t xml:space="preserve"> учета.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7B798F91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007DB8" w:rsidRPr="002677FD" w14:paraId="5B908114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18EB" w14:textId="32C1D03B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2. Затраты и признаки их классификации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AB51" w14:textId="48268CB1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>Изучение содержания понятий затраты, издержки и расходы в финансовом, налоговом и управленском учёте; изучение классификаций затрат, не рассмотренных на лекции.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0C6A0D65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2FB5546F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3EDE" w14:textId="77777777" w:rsidR="00007DB8" w:rsidRDefault="00007DB8" w:rsidP="00007DB8">
            <w:pPr>
              <w:spacing w:after="45" w:line="237" w:lineRule="auto"/>
              <w:ind w:right="61"/>
            </w:pPr>
            <w:r>
              <w:t xml:space="preserve">Тема 3. Методы учета затрат и </w:t>
            </w:r>
            <w:proofErr w:type="spellStart"/>
            <w:r>
              <w:t>калькулирования</w:t>
            </w:r>
            <w:proofErr w:type="spellEnd"/>
            <w:r>
              <w:t xml:space="preserve"> себестоимости </w:t>
            </w:r>
          </w:p>
          <w:p w14:paraId="51B4CE9B" w14:textId="7EF6C1DB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продукции  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F131" w14:textId="2301214F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Методы учета затрат и </w:t>
            </w:r>
            <w:proofErr w:type="spellStart"/>
            <w:r>
              <w:t>калькулирования</w:t>
            </w:r>
            <w:proofErr w:type="spellEnd"/>
            <w:r>
              <w:t xml:space="preserve"> себестоимости продукции (работ, услуг), не рассмотренные на лекции. </w:t>
            </w:r>
          </w:p>
        </w:tc>
        <w:tc>
          <w:tcPr>
            <w:tcW w:w="2127" w:type="dxa"/>
          </w:tcPr>
          <w:p w14:paraId="283FB952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137B547A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167" w14:textId="0CD5802E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4. Анализ и принятие краткосрочных </w:t>
            </w:r>
            <w:r>
              <w:lastRenderedPageBreak/>
              <w:t xml:space="preserve">управленческих решений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D668" w14:textId="0D8A739D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lastRenderedPageBreak/>
              <w:t xml:space="preserve">Модели принятия управленческих решений на основе учетной информации. Учет количественных и качественных факторов, </w:t>
            </w:r>
            <w:r>
              <w:lastRenderedPageBreak/>
              <w:t xml:space="preserve">альтернативных издержек.  Использование релевантного подхода в типичных ситуациях. Решения задач оптимизации программ снабжения, производства и сбыта с использованием данных управленческого учета. </w:t>
            </w:r>
          </w:p>
        </w:tc>
        <w:tc>
          <w:tcPr>
            <w:tcW w:w="2127" w:type="dxa"/>
          </w:tcPr>
          <w:p w14:paraId="51F73364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Подготовка к вопросам семинарского </w:t>
            </w:r>
            <w:r w:rsidRPr="002677FD">
              <w:rPr>
                <w:rFonts w:ascii="Times New Roman" w:hAnsi="Times New Roman" w:cs="Times New Roman"/>
              </w:rPr>
              <w:lastRenderedPageBreak/>
              <w:t>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6C88F4D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9B4B" w14:textId="3910DE9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lastRenderedPageBreak/>
              <w:t xml:space="preserve">Тема 5. Зарубежные системы учета затрат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7752" w14:textId="451F4AA3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Зарубежные системы учета затрат, не рассмотренные на лекции </w:t>
            </w:r>
          </w:p>
        </w:tc>
        <w:tc>
          <w:tcPr>
            <w:tcW w:w="2127" w:type="dxa"/>
          </w:tcPr>
          <w:p w14:paraId="683C4DFE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0AC430B8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E28E" w14:textId="15D26A33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6. Учет затрат по центрам ответственности и бюджетирование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4FCE" w14:textId="09177199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Бюджетирование в деятельности экономических субъектов.  Разработать бюджеты по классификационным признакам. </w:t>
            </w:r>
          </w:p>
        </w:tc>
        <w:tc>
          <w:tcPr>
            <w:tcW w:w="2127" w:type="dxa"/>
          </w:tcPr>
          <w:p w14:paraId="00D87319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50250E1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C3E2" w14:textId="1BA3AB3B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7. Сегментарная отчетность организации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9401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Финансовые критерии оценки деятельности центров ответственности.  </w:t>
            </w:r>
          </w:p>
          <w:p w14:paraId="10A08D8F" w14:textId="51F03394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>Нефинансовые критерии оценки деятельности центров ответственности. Порядок разработки и возможности использования сегментарной отчетности.</w:t>
            </w:r>
          </w:p>
        </w:tc>
        <w:tc>
          <w:tcPr>
            <w:tcW w:w="2127" w:type="dxa"/>
          </w:tcPr>
          <w:p w14:paraId="7A63579D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0C854DC1" w14:textId="77777777" w:rsidTr="00571F3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8A4D" w14:textId="4294820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8. Организация управленческого учета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8AE8" w14:textId="0E35A7C2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Мониторинг рынка действующих российских и западных информационных систем по управленческому и финансовому учету, их преимущества и недостатки. Возможности организации управленческого учёта предприятия в компьютерной бухгалтерии </w:t>
            </w:r>
          </w:p>
        </w:tc>
        <w:tc>
          <w:tcPr>
            <w:tcW w:w="2127" w:type="dxa"/>
          </w:tcPr>
          <w:p w14:paraId="614AC570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</w:tbl>
    <w:p w14:paraId="7D5BB047" w14:textId="77777777" w:rsidR="00B317CE" w:rsidRPr="002677FD" w:rsidRDefault="00B317CE" w:rsidP="00664B34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kern w:val="0"/>
          <w:lang w:eastAsia="ru-RU" w:bidi="ar-SA"/>
        </w:rPr>
      </w:pPr>
    </w:p>
    <w:p w14:paraId="4186866F" w14:textId="77777777" w:rsidR="00761216" w:rsidRPr="002677FD" w:rsidRDefault="00761216" w:rsidP="00664B34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bookmarkEnd w:id="14"/>
    <w:p w14:paraId="60E026DD" w14:textId="77777777" w:rsidR="00E23A98" w:rsidRPr="002677FD" w:rsidRDefault="00DD4DAE" w:rsidP="00664B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123FE4A0" w14:textId="77777777" w:rsidR="000665D1" w:rsidRPr="002677FD" w:rsidRDefault="000665D1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 xml:space="preserve">Самостоятельная работа является неотъемлемой частью учебной </w:t>
      </w: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lastRenderedPageBreak/>
        <w:t>деятельности студентов. Она выполняет важные функции:</w:t>
      </w:r>
    </w:p>
    <w:p w14:paraId="383276A9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02FF158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0EE89CC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 xml:space="preserve">формирует навыки </w:t>
      </w:r>
      <w:proofErr w:type="gramStart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планирования</w:t>
      </w:r>
      <w:proofErr w:type="gramEnd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 xml:space="preserve"> и организации рабочего времени, расширяет кругозор.</w:t>
      </w:r>
    </w:p>
    <w:p w14:paraId="0CD25603" w14:textId="77777777" w:rsidR="000665D1" w:rsidRPr="002677FD" w:rsidRDefault="000665D1" w:rsidP="00664B3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7C3A568D" w14:textId="77777777" w:rsidR="0008626A" w:rsidRPr="002677FD" w:rsidRDefault="0008626A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5175888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BAC363E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работе.</w:t>
      </w:r>
    </w:p>
    <w:p w14:paraId="28A9C463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3DFD7F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 капитале в финансовой отчетности. </w:t>
      </w:r>
    </w:p>
    <w:p w14:paraId="0D6CFBF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Сущность, содержание</w:t>
      </w:r>
      <w:proofErr w:type="gramStart"/>
      <w:r w:rsidRPr="002677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77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7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677FD">
        <w:rPr>
          <w:rFonts w:ascii="Times New Roman" w:hAnsi="Times New Roman" w:cs="Times New Roman"/>
          <w:sz w:val="28"/>
          <w:szCs w:val="28"/>
        </w:rPr>
        <w:t xml:space="preserve">остав доходов организации и отражение их в отчете о финансовых результатах. </w:t>
      </w:r>
    </w:p>
    <w:p w14:paraId="290A24E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содержание, состав расходов организации и отражение их в отчете о финансовых результатах. </w:t>
      </w:r>
    </w:p>
    <w:p w14:paraId="05361E97" w14:textId="418E1CEE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08403F94" w14:textId="75F7F27F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23D3D780" w14:textId="706F3A5B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оценки доходов и расходов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учета. </w:t>
      </w:r>
    </w:p>
    <w:p w14:paraId="10FF0EF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доходов от обычных видов деятельности. </w:t>
      </w:r>
    </w:p>
    <w:p w14:paraId="23EDB5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расходов обычных видов деятельности. </w:t>
      </w:r>
    </w:p>
    <w:p w14:paraId="715704E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3264AD2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5B53555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 и назначение учетной политики организации. </w:t>
      </w:r>
    </w:p>
    <w:p w14:paraId="26FE79FF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организационно-технических аспектов учетной политики. </w:t>
      </w:r>
    </w:p>
    <w:p w14:paraId="0B9B01BC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методических аспектов учетной политики. </w:t>
      </w:r>
    </w:p>
    <w:p w14:paraId="549E3175" w14:textId="1039DE6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Взаимосвязь между учетной политикой для целей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для целей налогообложения. </w:t>
      </w:r>
    </w:p>
    <w:p w14:paraId="53DC3D21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оформления, применения и изменения учетной политики. </w:t>
      </w:r>
    </w:p>
    <w:p w14:paraId="4321FCD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в финансовом учете и отчетности изменений учетной политики. </w:t>
      </w:r>
    </w:p>
    <w:p w14:paraId="09EDCCDA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раскрытия информации об учетной политике в финансовой отчетности. </w:t>
      </w:r>
    </w:p>
    <w:p w14:paraId="02D88DA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Понятие оценочных резервов и раскрытие информации о них в финансовой отчетности. </w:t>
      </w:r>
    </w:p>
    <w:p w14:paraId="48BE297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Финансовая отчетность и ее назначение в информационной системе организации. </w:t>
      </w:r>
    </w:p>
    <w:p w14:paraId="42488043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>Порядок регулирования бухгалтерской финансовой отчетности в Российской Федерации.</w:t>
      </w:r>
    </w:p>
    <w:p w14:paraId="726D5B42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szCs w:val="28"/>
        </w:rPr>
      </w:pPr>
    </w:p>
    <w:p w14:paraId="6852F9C5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 задания</w:t>
      </w:r>
    </w:p>
    <w:p w14:paraId="5244F214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b/>
          <w:bCs/>
        </w:rPr>
      </w:pPr>
    </w:p>
    <w:p w14:paraId="1AF806C8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Сделайте выводы о поведении затрат по их видам (совокупные переменные затраты и переменные затраты на единицу продукции; совокупные постоянные затраты и постоянные затраты на единицу продукции; общие совокупные затраты и общие затраты на единицу продукции) в связи с изменениями объемов производства продукции. </w:t>
      </w:r>
    </w:p>
    <w:p w14:paraId="257613C5" w14:textId="77777777" w:rsid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3828F555" w14:textId="3F0106FE" w:rsidR="003033D4" w:rsidRP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Таблица 2.1- Показатели об объемах производства и величине затрат </w:t>
      </w:r>
    </w:p>
    <w:tbl>
      <w:tblPr>
        <w:tblW w:w="9583" w:type="dxa"/>
        <w:tblInd w:w="-82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5444"/>
        <w:gridCol w:w="1469"/>
        <w:gridCol w:w="1418"/>
        <w:gridCol w:w="1252"/>
      </w:tblGrid>
      <w:tr w:rsidR="003033D4" w:rsidRPr="003033D4" w14:paraId="689FC7DE" w14:textId="77777777" w:rsidTr="00251DD6">
        <w:trPr>
          <w:trHeight w:val="34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8D1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Виды затрат </w:t>
            </w: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11E1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Объем производства, шт.  </w:t>
            </w:r>
          </w:p>
        </w:tc>
      </w:tr>
      <w:tr w:rsidR="003033D4" w:rsidRPr="003033D4" w14:paraId="37547C6B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756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BD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6DA2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349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80 </w:t>
            </w:r>
          </w:p>
        </w:tc>
      </w:tr>
      <w:tr w:rsidR="003033D4" w:rsidRPr="003033D4" w14:paraId="4D523C8D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F7D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1. Совокупные переменные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550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46B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580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4A5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25C9B102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CFD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2. Совокупные постоянные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D35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DA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950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46A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5200BE04" w14:textId="77777777" w:rsidTr="00251DD6">
        <w:trPr>
          <w:trHeight w:val="656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72B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3. Общие совокупные затраты (совокупные переменные плюс совокупные постоянные)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B4C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C9E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1530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533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126F4D5C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8E47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4. Переменные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DFB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92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F658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076DB19E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8F8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5. Постоянные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DDF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631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5E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7D73A3A1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AEB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6. Общие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DAA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FE8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133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</w:tbl>
    <w:p w14:paraId="58594D59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</w:t>
      </w:r>
    </w:p>
    <w:p w14:paraId="6515C01C" w14:textId="77777777" w:rsidR="006F4C1E" w:rsidRPr="002677FD" w:rsidRDefault="006F4C1E" w:rsidP="00664B34">
      <w:pPr>
        <w:rPr>
          <w:rFonts w:ascii="Times New Roman" w:hAnsi="Times New Roman" w:cs="Times New Roman"/>
        </w:rPr>
      </w:pPr>
    </w:p>
    <w:p w14:paraId="0E77E44A" w14:textId="77777777" w:rsidR="00BF32AA" w:rsidRPr="002677FD" w:rsidRDefault="00BF32AA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7. Фонд оценочных сре</w:t>
      </w:r>
      <w:proofErr w:type="gramStart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дств дл</w:t>
      </w:r>
      <w:proofErr w:type="gramEnd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я проведения промежуточной аттестации </w:t>
      </w:r>
      <w:bookmarkStart w:id="15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15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6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16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Перечень компетенций, формируемых в процессе освоения дисциплины содержится в разделе 2 «Перечень планируемых результатов </w:t>
      </w:r>
      <w:proofErr w:type="gramStart"/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обучения по дисциплине</w:t>
      </w:r>
      <w:proofErr w:type="gramEnd"/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, соотнесенных с планируемыми результатами освоения 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7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17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18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18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39691A7C" w:rsidR="007E50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9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1 - </w:t>
      </w:r>
      <w:r w:rsidR="00DB1E5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398F4D73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041B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F7D5DA" w14:textId="08B857F4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</w:p>
          <w:p w14:paraId="51D3CF8E" w14:textId="6AF0A9EC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учета</w:t>
            </w:r>
            <w:proofErr w:type="gramEnd"/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 целью формирования оптимальной автоматизированной системы обработки учетно-аналитической информации, а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14FDD833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0258C743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31A9BCBD" w14:textId="12E77E5C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3015F4D7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7219D28D" w14:textId="095EB6BD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="00DB1E52" w:rsidRPr="002677FD">
              <w:rPr>
                <w:rFonts w:ascii="Times New Roman" w:hAnsi="Times New Roman" w:cs="Times New Roman"/>
              </w:rPr>
              <w:t xml:space="preserve">, </w:t>
            </w:r>
            <w:r w:rsidR="00DB1E52" w:rsidRPr="00041BD0">
              <w:rPr>
                <w:rFonts w:ascii="Times New Roman" w:hAnsi="Times New Roman" w:cs="Times New Roman"/>
              </w:rPr>
              <w:t>а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1675AE75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20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 - 1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3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DB1E52" w:rsidRPr="00041BD0">
        <w:rPr>
          <w:rFonts w:ascii="Times New Roman" w:eastAsia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="00DB1E52" w:rsidRPr="00041BD0">
        <w:rPr>
          <w:rFonts w:ascii="Times New Roman" w:eastAsia="ヒラギノ角ゴ Pro W3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20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2A5EC65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Знать: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  <w:p w14:paraId="6408DE63" w14:textId="2118E24A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DB1E52" w:rsidRPr="002677FD">
              <w:rPr>
                <w:rFonts w:ascii="Times New Roman" w:eastAsia="Times New Roman" w:hAnsi="Times New Roman" w:cs="Times New Roman"/>
              </w:rPr>
              <w:t>,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 xml:space="preserve">, </w:t>
            </w:r>
          </w:p>
          <w:p w14:paraId="434871C1" w14:textId="2BA24BAB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DB1E52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8337185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2621798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945B6CD" w14:textId="76FE4DF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lastRenderedPageBreak/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29492193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  <w:p w14:paraId="7DC6B2DB" w14:textId="340AC847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C20587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C20587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,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="00C20587" w:rsidRPr="002677FD">
              <w:rPr>
                <w:rFonts w:ascii="Times New Roman" w:eastAsia="Times New Roman" w:hAnsi="Times New Roman" w:cs="Times New Roman"/>
              </w:rPr>
              <w:t xml:space="preserve">;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2745F395" w14:textId="7370824E" w:rsidR="009B1CD0" w:rsidRPr="002677FD" w:rsidRDefault="009B1CD0" w:rsidP="00664B34">
      <w:pPr>
        <w:ind w:left="10" w:right="2462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3E43CCF1" w14:textId="12C72E85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lk113623982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ПКН-11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BB14BF" w:rsidRPr="002677FD" w14:paraId="72D18E8C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1"/>
          <w:p w14:paraId="0C5AEB7D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BFA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B6D3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BB14BF" w:rsidRPr="002677FD" w14:paraId="4091D601" w14:textId="77777777" w:rsidTr="00BB14BF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27" w14:textId="094BBFBF" w:rsidR="00BB14BF" w:rsidRPr="00041BD0" w:rsidRDefault="00BB14BF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4D58E365" w14:textId="030A2368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661866A4" w14:textId="192A54AB" w:rsidR="00BB14BF" w:rsidRPr="002677FD" w:rsidRDefault="00BB14BF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2677FD">
              <w:t>экономическими методами</w:t>
            </w:r>
            <w:proofErr w:type="gramEnd"/>
            <w:r w:rsidRPr="002677FD">
              <w:t xml:space="preserve"> для оценки ИС</w:t>
            </w:r>
          </w:p>
          <w:p w14:paraId="51269052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576" w14:textId="548B9EE6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A61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1B5A543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BB14BF" w:rsidRPr="002677FD" w14:paraId="509C8621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BB5F6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70C9" w14:textId="18C30AAF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08C3C7BC" w14:textId="280BDA1B" w:rsidR="00BB14BF" w:rsidRPr="002677FD" w:rsidRDefault="00BB14BF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1C4F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6C94F88F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107B70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555C4A55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BB14BF" w:rsidRPr="002677FD" w14:paraId="0FFCC5BD" w14:textId="77777777" w:rsidTr="00BB14BF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55E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7C5" w14:textId="26E29782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158F6B7E" w14:textId="61E0DBBE" w:rsidR="00BB14BF" w:rsidRPr="002677FD" w:rsidRDefault="00BB14BF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>; демонстрирует практические навыки 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BF8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4B6F9F9A" w14:textId="77777777" w:rsidR="00BB14BF" w:rsidRPr="002677FD" w:rsidRDefault="00BB14BF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4AADDD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E506D71" w14:textId="6E83930A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bookmarkEnd w:id="19"/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3033D4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22" w:name="_Hlk113624048"/>
            <w:r w:rsidRPr="002677FD">
              <w:rPr>
                <w:rFonts w:ascii="Times New Roman" w:hAnsi="Times New Roman" w:cs="Times New Roman"/>
              </w:rPr>
              <w:lastRenderedPageBreak/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3033D4" w:rsidRPr="002677FD" w14:paraId="595F6EAF" w14:textId="77777777" w:rsidTr="003033D4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0B6C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1DD" w14:textId="56EB407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ACF428" w14:textId="1E3CCD9E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49E75E00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500B6D8D" w:rsidR="003033D4" w:rsidRPr="002677FD" w:rsidRDefault="003033D4" w:rsidP="003033D4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3033D4" w:rsidRPr="002677FD" w14:paraId="227BF8C7" w14:textId="77777777" w:rsidTr="003033D4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6249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A3B" w14:textId="590C2013" w:rsidR="003033D4" w:rsidRPr="002677FD" w:rsidRDefault="003033D4" w:rsidP="003033D4">
            <w:pPr>
              <w:ind w:right="19"/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35969" w14:textId="7610C620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6D9F447" w14:textId="64F94E2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УК-13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3930DC30" w14:textId="77777777" w:rsidR="003033D4" w:rsidRPr="002677FD" w:rsidRDefault="003033D4" w:rsidP="003033D4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3033D4" w:rsidRPr="002677FD" w14:paraId="50F133DA" w14:textId="77777777" w:rsidTr="003033D4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3ADE2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46E" w14:textId="062B49A2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4CFF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3FB34F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60F7940A" w14:textId="4E9E048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2E962409" w14:textId="77777777" w:rsidR="003033D4" w:rsidRPr="002677FD" w:rsidRDefault="003033D4" w:rsidP="003033D4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3033D4" w:rsidRPr="002677FD" w14:paraId="782CAEBD" w14:textId="77777777" w:rsidTr="003033D4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F1014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FF5" w14:textId="39C49CD5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A3BD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5A07881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32F36ABA" w14:textId="6DFCCF64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3033D4" w:rsidRPr="002677FD" w:rsidRDefault="003033D4" w:rsidP="003033D4">
            <w:pPr>
              <w:ind w:right="31"/>
              <w:rPr>
                <w:rFonts w:ascii="Times New Roman" w:hAnsi="Times New Roman" w:cs="Times New Roman"/>
              </w:rPr>
            </w:pPr>
            <w:proofErr w:type="gramStart"/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  <w:proofErr w:type="gramEnd"/>
          </w:p>
          <w:p w14:paraId="21F00D78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677FD">
              <w:rPr>
                <w:rFonts w:ascii="Times New Roman" w:hAnsi="Times New Roman" w:cs="Times New Roman"/>
              </w:rPr>
              <w:t>КОПРы</w:t>
            </w:r>
            <w:proofErr w:type="spellEnd"/>
            <w:r w:rsidRPr="002677FD">
              <w:rPr>
                <w:rFonts w:ascii="Times New Roman" w:hAnsi="Times New Roman" w:cs="Times New Roman"/>
              </w:rPr>
              <w:t xml:space="preserve">) </w:t>
            </w:r>
            <w:proofErr w:type="gramEnd"/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56F0219C" w:rsidR="003033D4" w:rsidRPr="002677FD" w:rsidRDefault="003033D4" w:rsidP="003033D4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3033D4" w:rsidRPr="002677FD" w:rsidRDefault="003033D4" w:rsidP="003033D4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>использовать российские положения и рекомендации по финансовому учету</w:t>
            </w:r>
          </w:p>
        </w:tc>
      </w:tr>
      <w:tr w:rsidR="003033D4" w:rsidRPr="002677FD" w14:paraId="3B7BE440" w14:textId="77777777" w:rsidTr="003033D4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88BDC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2DC" w14:textId="06801EC0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D1885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73526A0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78E81EC" w14:textId="3BBB565B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ED16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13B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38013EEA" w14:textId="012B7582" w:rsidR="003033D4" w:rsidRPr="002677FD" w:rsidRDefault="003033D4" w:rsidP="003033D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22D75F9E" w14:textId="77777777" w:rsidR="003033D4" w:rsidRPr="002677FD" w:rsidRDefault="003033D4" w:rsidP="003033D4">
            <w:pPr>
              <w:ind w:left="2" w:right="276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tr w:rsidR="003033D4" w:rsidRPr="002677FD" w14:paraId="0ED7774D" w14:textId="77777777" w:rsidTr="003033D4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03967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935" w14:textId="36668863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6F21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443054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64CAD6C" w14:textId="5A2F086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9EA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09E4" w14:textId="6CCC0173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финансовом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DBA5F66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учете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1EA915D" w14:textId="08321DCF" w:rsidR="003033D4" w:rsidRPr="002677FD" w:rsidRDefault="003033D4" w:rsidP="003033D4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tr w:rsidR="003033D4" w:rsidRPr="002677FD" w14:paraId="4585F163" w14:textId="77777777" w:rsidTr="003033D4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888A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985" w14:textId="6ED865A1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F74B0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E05FB6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4EA3D962" w14:textId="668B3AB2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7511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FAB" w14:textId="098796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признаки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идентификации основных объектов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0070B94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критерии признания и правила оценки основных объектов </w:t>
            </w:r>
          </w:p>
          <w:p w14:paraId="1953F90C" w14:textId="50CE93AF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</w:p>
        </w:tc>
      </w:tr>
      <w:tr w:rsidR="003033D4" w:rsidRPr="002677FD" w14:paraId="0419334E" w14:textId="77777777" w:rsidTr="003033D4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A4D5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FED" w14:textId="1E1059B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714F6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9CC231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2D0C9870" w14:textId="176A2D2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0C16D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09" w14:textId="3658CF48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финансовом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8AA3A80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учете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593044F" w14:textId="67ADBC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bookmarkEnd w:id="22"/>
    </w:tbl>
    <w:p w14:paraId="355075DE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23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67AEE" w:rsidRPr="002677FD" w14:paraId="5490107A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34225CD5" w14:textId="0F5F12FA" w:rsidR="00D67AEE" w:rsidRPr="002677FD" w:rsidRDefault="00DD11DD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24" w:name="_Hlk113620633"/>
            <w:r w:rsidRPr="002677FD">
              <w:rPr>
                <w:rFonts w:ascii="Times New Roman" w:hAnsi="Times New Roman" w:cs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255030C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06BC3C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430E8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614B95DB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5D4F93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66914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840D5C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A56717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FB9D6C1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2BC0D23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4E6CA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EAA9A6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F359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24"/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5B2332AA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</w:tbl>
    <w:bookmarkEnd w:id="23"/>
    <w:p w14:paraId="579B1BC6" w14:textId="77777777" w:rsidR="00E23A98" w:rsidRPr="002677FD" w:rsidRDefault="00E23A98" w:rsidP="00664B34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2677FD">
        <w:rPr>
          <w:b/>
          <w:bCs/>
          <w:sz w:val="28"/>
          <w:szCs w:val="28"/>
        </w:rPr>
        <w:t>7.</w:t>
      </w:r>
      <w:r w:rsidR="003164E2" w:rsidRPr="002677FD">
        <w:rPr>
          <w:b/>
          <w:bCs/>
          <w:sz w:val="28"/>
          <w:szCs w:val="28"/>
        </w:rPr>
        <w:t>3</w:t>
      </w:r>
      <w:r w:rsidRPr="002677FD">
        <w:rPr>
          <w:b/>
          <w:bCs/>
          <w:sz w:val="28"/>
          <w:szCs w:val="28"/>
        </w:rPr>
        <w:t>. Типовые контрольные задания или иные материалы, необходимые для оценки знаний, умений</w:t>
      </w:r>
    </w:p>
    <w:p w14:paraId="748564CD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5" w:name="bookmark16"/>
    </w:p>
    <w:p w14:paraId="3C78FF90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105D64C5" w14:textId="77777777" w:rsidR="00F11B37" w:rsidRPr="00F11B37" w:rsidRDefault="00F11B37" w:rsidP="00F11B37">
      <w:pPr>
        <w:widowControl/>
        <w:suppressAutoHyphens w:val="0"/>
        <w:spacing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  <w:t>Контрольные тесты</w:t>
      </w:r>
    </w:p>
    <w:p w14:paraId="69EF9EB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1. «Управленческий учет» — это: </w:t>
      </w:r>
    </w:p>
    <w:p w14:paraId="28A912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lastRenderedPageBreak/>
        <w:t xml:space="preserve">1) процесс, происходящий внутри фирмы с использованием планирования и контроля ее деятельности; </w:t>
      </w:r>
    </w:p>
    <w:p w14:paraId="792A07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процесс выявления, измерения, сбора, анализа, подготовки, интерпретации и передачи информации, необходимой руководителю при выполнении его функций; </w:t>
      </w:r>
    </w:p>
    <w:p w14:paraId="5C7684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49CC6CC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42754A1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2. Основные функции системы управления управленческого учета состоят в том, чтобы: </w:t>
      </w:r>
    </w:p>
    <w:p w14:paraId="28A8E2C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регистрировать затраты и предоставлять аналитические отчеты; </w:t>
      </w:r>
    </w:p>
    <w:p w14:paraId="72108E2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оценивать величину затрат по носителям (продуктам, работам и услугам), местам возникновения (цехам, службам, центрам ответственности); </w:t>
      </w:r>
    </w:p>
    <w:p w14:paraId="002A98A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управлять себестоимостью для принятия решений по цене, ассортименту и технологии производства; </w:t>
      </w:r>
    </w:p>
    <w:p w14:paraId="7D2E3B5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анализировать финансовые результаты принятия решений в краткосрочном и долгосрочном периоде; </w:t>
      </w:r>
    </w:p>
    <w:p w14:paraId="71A682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5) верно 1, 2, 3 и 4. </w:t>
      </w:r>
    </w:p>
    <w:p w14:paraId="1BEFC61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88F56D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3. Чем отличаются продуктовые затраты от 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периодических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? </w:t>
      </w:r>
    </w:p>
    <w:p w14:paraId="0E02707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продуктовые затраты списываются в себестоимость проданных товаров, а периодические — как текущие расходы за отчетный период; </w:t>
      </w:r>
    </w:p>
    <w:p w14:paraId="0EA02A5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продуктовые затраты участвуют не в запасах, а списываются на себестоимость проданных товаров, продукции, работ и услуг, периодические затраты сразу выставляются против выручки как расходы за период. </w:t>
      </w:r>
    </w:p>
    <w:p w14:paraId="31861C0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0EE4E7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4. Выберите основные признаки классификации систем управленческого учета: </w:t>
      </w:r>
    </w:p>
    <w:p w14:paraId="5145638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форма связи управленческой и финансовой бухгалтерий (интегрированная или автономная); </w:t>
      </w:r>
    </w:p>
    <w:p w14:paraId="6E09122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полнота учитываемых затрат (с полным распределением затрат, по ограниченной себестоимости, по дифференциальным затратам); </w:t>
      </w:r>
    </w:p>
    <w:p w14:paraId="6D09759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оперативность учета затрат (по фактическим затратам, по нормативным или плановым затратам); </w:t>
      </w:r>
    </w:p>
    <w:p w14:paraId="1EF140E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ответственность руководителя по местам возникновения затрат; </w:t>
      </w:r>
    </w:p>
    <w:p w14:paraId="2854B5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5) верно 1, 2, Зи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4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. </w:t>
      </w:r>
    </w:p>
    <w:p w14:paraId="54D3A87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6F31B5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5. При каких условиях предпочтительнее использовать систему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по процессам? </w:t>
      </w:r>
    </w:p>
    <w:p w14:paraId="476C122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многостадийная обработка массовой продукции; </w:t>
      </w:r>
    </w:p>
    <w:p w14:paraId="180205B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при выпуске разнообразной продукции или вовлечении в различные виды деятельности. </w:t>
      </w:r>
    </w:p>
    <w:p w14:paraId="20A20E4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409A61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6.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Калькулирование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в системе «директ-костинг» должно включать: </w:t>
      </w:r>
    </w:p>
    <w:p w14:paraId="0136597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полное распределение затрат на единицу продукта; </w:t>
      </w:r>
    </w:p>
    <w:p w14:paraId="1D13D7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lastRenderedPageBreak/>
        <w:t xml:space="preserve">2) распределение на единицу продукта только переменных затрат; </w:t>
      </w:r>
    </w:p>
    <w:p w14:paraId="1D458B0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распределение на единицу продукта только производственных затрат. </w:t>
      </w:r>
    </w:p>
    <w:p w14:paraId="0FF22FB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91E58B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7. Что скрывается за понятием «эквивалентная единица» в системе учета и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затрат по процессам? </w:t>
      </w:r>
    </w:p>
    <w:p w14:paraId="7C3E27A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условная единица измерения, несущая набор затрат, необходимых для одной законченной физической единицы; </w:t>
      </w:r>
    </w:p>
    <w:p w14:paraId="778418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условная единица измерения, участвующая в оценке незавершенного производства; </w:t>
      </w:r>
    </w:p>
    <w:p w14:paraId="21B1556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2B26B2A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69F8C4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8. «Директ-костинг» как система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на основе переменных затрат отличается тем, что: </w:t>
      </w:r>
    </w:p>
    <w:p w14:paraId="31D545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постоянные общепроизводственные расходы вместе с 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коммерческими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и управленческими списываются как расходы за период; </w:t>
      </w:r>
    </w:p>
    <w:p w14:paraId="5DDFCFE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калькулируется неполная (ограниченная) себестоимость. </w:t>
      </w:r>
    </w:p>
    <w:p w14:paraId="6E3880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89935D5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9. В каком из методов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себестоимости операционная прибыль (прибыль от продаж) реагирует на изменения в объемах производства? </w:t>
      </w:r>
    </w:p>
    <w:p w14:paraId="78B2E1F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«директ-костинг»; </w:t>
      </w:r>
    </w:p>
    <w:p w14:paraId="0193229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с полным распределением затрат; </w:t>
      </w:r>
    </w:p>
    <w:p w14:paraId="04A393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реагируют оба метода. </w:t>
      </w:r>
    </w:p>
    <w:p w14:paraId="126E384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29729B1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10. Какую пользу имеет руководитель от сегментирования отчета о прибылях и убытках? </w:t>
      </w:r>
    </w:p>
    <w:p w14:paraId="2CB506B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повышение ответственности, оценка результатов деятельности подразделения и руководителя; </w:t>
      </w:r>
    </w:p>
    <w:p w14:paraId="37CECD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«высвечивается» реальный вклад каждого сегмента в формирование желаемой прибыли; </w:t>
      </w:r>
    </w:p>
    <w:p w14:paraId="13A6FFB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70DE1134" w14:textId="22D63FE1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246F65F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4766655D" w14:textId="12245D41" w:rsidR="00A060E1" w:rsidRDefault="00A060E1" w:rsidP="00664B34">
      <w:pPr>
        <w:ind w:right="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181A4ABA" w14:textId="77777777" w:rsidR="00F11B37" w:rsidRPr="002677FD" w:rsidRDefault="00F11B37" w:rsidP="00664B34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</w:p>
    <w:p w14:paraId="1F95A9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Фирма «Фолиант» занимается реализацией телефонные станций. Фирма не является плательщиком налога на добавленную стоимость. В текущем году она реализовала: 10 станций по 150000 руб. за каждую, 20 станций по 282000 руб. за каждую. Фирма произвела следующие расходы (руб.):</w:t>
      </w:r>
    </w:p>
    <w:p w14:paraId="4B8CDBEB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оплата поставщикам стоимости приобретенных станций 5500000 руб.</w:t>
      </w:r>
    </w:p>
    <w:p w14:paraId="75DDA441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заработная плата сотрудникам 150000 руб.</w:t>
      </w:r>
    </w:p>
    <w:p w14:paraId="52F3424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материалы, использованные при установке станций 100000 руб.</w:t>
      </w:r>
    </w:p>
    <w:p w14:paraId="59438B5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услуги связи, интернет-услуги 50000 руб.</w:t>
      </w:r>
    </w:p>
    <w:p w14:paraId="0F46779C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расходы на содержание здания, в котором находится фирма 40000 руб. </w:t>
      </w:r>
    </w:p>
    <w:p w14:paraId="1D6742B6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lastRenderedPageBreak/>
        <w:t xml:space="preserve">транспортные расходы 60000 руб. </w:t>
      </w:r>
    </w:p>
    <w:p w14:paraId="1D770BF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Если фирма «Фолиант» привлечет дополнительно 3 работников, заработная плата каждого из которых составит 8000 руб., объем потребляемых услуг связи увеличится на 20%, объем потребляемых транспортных услуг возрастет на 17%, увеличатся расходы на материалы на 15%. Это позволит дополнительно продать 5 станций по цене 150000 руб., покупная стоимость каждой из которых 130 000 руб. </w:t>
      </w:r>
      <w:proofErr w:type="gramEnd"/>
    </w:p>
    <w:p w14:paraId="7B1215D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Определите:</w:t>
      </w:r>
    </w:p>
    <w:p w14:paraId="7FDD75A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1) какие расходы фирмы «Фолиант» являются:</w:t>
      </w:r>
    </w:p>
    <w:p w14:paraId="6DF88F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а) постоянными;</w:t>
      </w:r>
    </w:p>
    <w:p w14:paraId="73AA808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б) переменными;</w:t>
      </w:r>
    </w:p>
    <w:p w14:paraId="6F11BD0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2) величину приростных затрат (доходов);</w:t>
      </w:r>
    </w:p>
    <w:p w14:paraId="168E2E8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3) величину предельных затрат (доходов).</w:t>
      </w:r>
    </w:p>
    <w:p w14:paraId="679BE1A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Сделайте расчет и решите, следует ли увеличивать объем продаж.</w:t>
      </w:r>
    </w:p>
    <w:p w14:paraId="3E4B8C3C" w14:textId="77777777" w:rsidR="000B41A9" w:rsidRPr="00F11B37" w:rsidRDefault="000B41A9" w:rsidP="00664B34">
      <w:pPr>
        <w:ind w:right="90"/>
        <w:jc w:val="center"/>
        <w:rPr>
          <w:rFonts w:ascii="Times New Roman" w:hAnsi="Times New Roman" w:cs="Times New Roman"/>
          <w:bCs/>
          <w:iCs/>
          <w:szCs w:val="28"/>
          <w:u w:val="single"/>
        </w:rPr>
      </w:pPr>
    </w:p>
    <w:p w14:paraId="589CCBFD" w14:textId="43B17951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</w:p>
    <w:p w14:paraId="55E5E850" w14:textId="29FFB337" w:rsidR="00C22FF3" w:rsidRPr="002677FD" w:rsidRDefault="00C22FF3" w:rsidP="00C22F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"</w:t>
      </w:r>
      <w:r w:rsidR="00D0262A">
        <w:rPr>
          <w:rFonts w:ascii="Times New Roman" w:hAnsi="Times New Roman" w:cs="Times New Roman"/>
          <w:b/>
          <w:sz w:val="28"/>
          <w:szCs w:val="28"/>
        </w:rPr>
        <w:t>Управленческий учет</w:t>
      </w:r>
      <w:r w:rsidRPr="002677FD">
        <w:rPr>
          <w:rFonts w:ascii="Times New Roman" w:hAnsi="Times New Roman" w:cs="Times New Roman"/>
          <w:b/>
          <w:sz w:val="28"/>
          <w:szCs w:val="28"/>
        </w:rPr>
        <w:t>"</w:t>
      </w:r>
    </w:p>
    <w:p w14:paraId="57C1C1D4" w14:textId="77777777" w:rsidR="0056730C" w:rsidRPr="002677FD" w:rsidRDefault="0056730C" w:rsidP="00C22F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38C2A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6" w:name="_Hlk113637083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Предпосылки возникновения, цели и задачи управленческого учета.  </w:t>
      </w:r>
    </w:p>
    <w:p w14:paraId="1D90557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управленческого учета, его предмет и объекты учета.  </w:t>
      </w:r>
    </w:p>
    <w:p w14:paraId="452C679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Составные части управленческого учета (сегментарное планирование, сегментарный учет и сегментарная отчетность).  </w:t>
      </w:r>
    </w:p>
    <w:p w14:paraId="538DE04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предприятия на построение системы управленческого учета.  </w:t>
      </w:r>
    </w:p>
    <w:p w14:paraId="04E1928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 управленческого учёта.  </w:t>
      </w:r>
    </w:p>
    <w:p w14:paraId="5CC02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ответственности: понятие и виды.  </w:t>
      </w:r>
    </w:p>
    <w:p w14:paraId="520FB4A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Взаимосвязь различных видов учета (производственного, финансового, управленческого и налогового).  </w:t>
      </w:r>
    </w:p>
    <w:p w14:paraId="3F91349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Информация управленческого учета: характеристика, требования, предъявляемые к ней и условия ее хранения.  </w:t>
      </w:r>
    </w:p>
    <w:p w14:paraId="409B763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Общие черты и различия управленческого и финансового учета.  </w:t>
      </w:r>
    </w:p>
    <w:p w14:paraId="27133BB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Функции бухгалтера-аналитика, осуществляющего управленческий учет.  </w:t>
      </w:r>
    </w:p>
    <w:p w14:paraId="27E7324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затрат и их классификация.  </w:t>
      </w:r>
    </w:p>
    <w:p w14:paraId="6B8184B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Места возникновения затрат, носители затрат и виды затрат (элементы затрат и калькуляционные статьи).  </w:t>
      </w:r>
    </w:p>
    <w:p w14:paraId="62CE65E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определения себестоимости и полученной прибыли.  </w:t>
      </w:r>
    </w:p>
    <w:p w14:paraId="2327687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принятия решений и планирования.  </w:t>
      </w:r>
    </w:p>
    <w:p w14:paraId="39E0780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контроля и регулирования деятельности центров ответственности.  </w:t>
      </w:r>
    </w:p>
    <w:p w14:paraId="736863C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Постоянные, переменные и условно-постоянные затраты.  </w:t>
      </w:r>
    </w:p>
    <w:p w14:paraId="06C7AF1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Методы, позволяющие разделить затраты на постоянную и переменную части (метод высшей и низшей точек, метод наименьших квадратов).  </w:t>
      </w:r>
    </w:p>
    <w:p w14:paraId="3594E66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Коэффициент реагирования затрат. Разновидности переменных затрат (пропорциональные, прогрессивные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дегрессивные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затраты).  </w:t>
      </w:r>
    </w:p>
    <w:p w14:paraId="2C57466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Прямые и косвенные затраты. Классификация косвенных (накладных) расходов.  </w:t>
      </w:r>
    </w:p>
    <w:p w14:paraId="2B356AA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Производственные и непроизводственные затраты.  </w:t>
      </w:r>
    </w:p>
    <w:p w14:paraId="3B48BB0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Организация учета производственных затрат.  </w:t>
      </w:r>
    </w:p>
    <w:p w14:paraId="703C67F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Элементы затрат: понятие, группировка и учет.  </w:t>
      </w:r>
    </w:p>
    <w:p w14:paraId="586C655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Калькуляционные статьи: понятие и типовая номенклатура статей (группировка).  </w:t>
      </w:r>
    </w:p>
    <w:p w14:paraId="51778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Общепроизводственные и общехозяйственные расходы: состав и учет.  </w:t>
      </w:r>
    </w:p>
    <w:p w14:paraId="70ED82D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Себестоимость: понятие, состав и виды.  </w:t>
      </w:r>
    </w:p>
    <w:p w14:paraId="62C2533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в управлении производством.  </w:t>
      </w:r>
    </w:p>
    <w:p w14:paraId="54004E3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Принципы и объекты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 </w:t>
      </w:r>
    </w:p>
    <w:p w14:paraId="2AC53B8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методов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 </w:t>
      </w:r>
    </w:p>
    <w:p w14:paraId="6B8A19B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метод: сущность, область применения и порядок учетных записей.  </w:t>
      </w:r>
    </w:p>
    <w:p w14:paraId="2C0A442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Попередельный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метод: сущность, особенности метода и область применения.  </w:t>
      </w:r>
    </w:p>
    <w:p w14:paraId="20E438C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затрат при полуфабрикатном и бесполуфабрикатном вариантах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попередельного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метода.  </w:t>
      </w:r>
    </w:p>
    <w:p w14:paraId="6E63B44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область применения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попроцессного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метода.  </w:t>
      </w:r>
    </w:p>
    <w:p w14:paraId="02084DF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Фактический метод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: сущность, принципы, недостатки и порядок учетных записей.  </w:t>
      </w:r>
    </w:p>
    <w:p w14:paraId="13A45A9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Нормативный метод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: сущность, принципы, недостатки и порядок учетных записей.  </w:t>
      </w:r>
    </w:p>
    <w:p w14:paraId="23344CD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«стандарт-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»: сущность, взаимосвязь с нормативным методом и порядок учетных записей на счетах.  </w:t>
      </w:r>
    </w:p>
    <w:p w14:paraId="2874B9D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полной и производственной себестоимости.  </w:t>
      </w:r>
    </w:p>
    <w:p w14:paraId="210AFA0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прямых затрат в составе себестоимости продукции (работ, услуг).  </w:t>
      </w:r>
    </w:p>
    <w:p w14:paraId="3D268E7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косвенных затрат в составе себестоимости продукции (работ, услуг).  </w:t>
      </w:r>
    </w:p>
    <w:p w14:paraId="0B35819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Типовая номенклатура общепроизводственных и общехозяйственных расходов.  </w:t>
      </w:r>
    </w:p>
    <w:p w14:paraId="1EB872F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сущность, отличие от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полной себестоимости и порядок учетных записей.  </w:t>
      </w:r>
    </w:p>
    <w:p w14:paraId="251E442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Анализ безубыточности производства.  </w:t>
      </w:r>
    </w:p>
    <w:p w14:paraId="1529FD7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Планирование ассортимента продукции (товаров), подлежащих продаже.  </w:t>
      </w:r>
    </w:p>
    <w:p w14:paraId="06EC870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Принятие решений по ценообразованию.  </w:t>
      </w:r>
    </w:p>
    <w:p w14:paraId="3B05137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Определение структуры продукции с учетом лимитирующего фактора.  </w:t>
      </w:r>
    </w:p>
    <w:p w14:paraId="4CC8F36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реструктуризации бизнеса.  </w:t>
      </w:r>
    </w:p>
    <w:p w14:paraId="542FA11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капиталовложениях.  </w:t>
      </w:r>
    </w:p>
    <w:p w14:paraId="42430EC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Бюджетирование: понятие, функции и виды бюджетов.  </w:t>
      </w:r>
    </w:p>
    <w:p w14:paraId="219A969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Генеральные и частные бюджеты. Состав генерального бюджета.  </w:t>
      </w:r>
    </w:p>
    <w:p w14:paraId="5E6EA612" w14:textId="77777777" w:rsidR="00C22FF3" w:rsidRPr="002677FD" w:rsidRDefault="00C22FF3" w:rsidP="00664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CFB2E6" w14:textId="77777777" w:rsidR="006C0520" w:rsidRPr="002677FD" w:rsidRDefault="006C0520" w:rsidP="00664B3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bookmarkStart w:id="27" w:name="_Hlk43516814"/>
      <w:bookmarkEnd w:id="25"/>
    </w:p>
    <w:bookmarkEnd w:id="26"/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27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</w:t>
      </w:r>
      <w:proofErr w:type="spellStart"/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сформированности</w:t>
      </w:r>
      <w:proofErr w:type="spellEnd"/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компетенций студентов.</w:t>
      </w:r>
    </w:p>
    <w:p w14:paraId="2616DA40" w14:textId="1F3B09B4" w:rsidR="00E23A98" w:rsidRPr="002677FD" w:rsidRDefault="00E23A98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77777777" w:rsidR="00E23A98" w:rsidRPr="002677FD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350C17F" w14:textId="77777777" w:rsidR="005F1CF4" w:rsidRPr="002677FD" w:rsidRDefault="005F1CF4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3C1BE666" w14:textId="77777777" w:rsidR="00056D95" w:rsidRPr="002677FD" w:rsidRDefault="00056D95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bookmarkStart w:id="28" w:name="_Hlk99714511"/>
      <w:bookmarkStart w:id="29" w:name="_Hlk113638241"/>
      <w:r w:rsidRPr="002677F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2677F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2B8EA" w14:textId="5BBB3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Федеральный закон от 6 декабря 2011г. № 402-ФЗ "О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учете" (в ред. от 29.07.2018). </w:t>
      </w:r>
    </w:p>
    <w:p w14:paraId="075CA507" w14:textId="7E8C2F23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Положения по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у учету - www.minfin.ru. 3. Международные стандарты финансовой отчётности - www.minfin.ru. </w:t>
      </w:r>
    </w:p>
    <w:p w14:paraId="0833C3FB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4F21DC5" w14:textId="409DF59C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План счетов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финансово-хозяйственной деятельности предприятий, утв. приказом Минфина РФ от 31.10.2000 г. № 94н (с изм. от 08.11.2010 №142н). </w:t>
      </w:r>
    </w:p>
    <w:p w14:paraId="176CE124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4705DBFF" w14:textId="7BB24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29.07.1998г. № 34н (ред. от 29.03.2017) "Об утверждении Положения по ведению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и бухгалтерской отчетности в Российской Федерации". </w:t>
      </w:r>
    </w:p>
    <w:p w14:paraId="46D5AF23" w14:textId="77777777" w:rsidR="00181344" w:rsidRPr="002677FD" w:rsidRDefault="00181344" w:rsidP="00664B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0FCE48D1" w14:textId="00E9E77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Фельдман, И. А.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учет: учебник для вузов / И. А. Фельдман. — Москва: </w:t>
      </w:r>
      <w:proofErr w:type="gram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2019. — 287 с. — (Бакалавр.</w:t>
      </w:r>
      <w:proofErr w:type="gram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Прикладной курс).</w:t>
      </w:r>
      <w:proofErr w:type="gram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— URL: https://urait.ru/bcode/426163</w:t>
      </w:r>
    </w:p>
    <w:p w14:paraId="77CC235C" w14:textId="16AA393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Дмитриева, И. М.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с основами МСФО: учебник и практикум для вузов / И. М. Дмитриева. — 6-е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319 с. — (Высшее образование). —URL: https://urait.ru/bcode/468560</w:t>
      </w:r>
    </w:p>
    <w:p w14:paraId="6D756B6B" w14:textId="69FB02AF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Шадрина, Г.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и анализ: учебник и практикум для вузов / Г. В. Шадрина, Л. И. Егорова.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429 с. — (Высшее образование). — URL: https://urait.ru/bcode/468846</w:t>
      </w:r>
    </w:p>
    <w:p w14:paraId="4CA6D065" w14:textId="735405D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lastRenderedPageBreak/>
        <w:t xml:space="preserve">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2020. — 245 с. — (Высшее образование). —URL: https://urait.ru/bcode/452325</w:t>
      </w:r>
    </w:p>
    <w:p w14:paraId="36959B84" w14:textId="28AECA0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2020. — 245 с. — (Высшее образование). —URL: https://urait.ru/bcode/452325</w:t>
      </w:r>
    </w:p>
    <w:p w14:paraId="247BF537" w14:textId="5708FAE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Воронченко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Т. В. 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учебник и практикум для вузов / Т.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Воронченко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283 с. — (Высшее образование). —URL: https://urait.ru/bcode/469404</w:t>
      </w:r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28"/>
    <w:p w14:paraId="1E9F0388" w14:textId="25D49E1C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Алексеева Г.И. </w:t>
      </w:r>
      <w:r w:rsidR="00D0262A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: учебник для направлений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бакалавриата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"Менеджмент" и "Экономика" / Г.И. Алексеева, Е.Н. Домбровская, И.В. Сафонова;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Финуниверситет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- Москва: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Кнорус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2019 - 442 с. - Текст: непосредственный. - То же. - 2019. - ЭБС BOOK.ru. - URL: https://www.book.ru/book/930823. - Текст: электронный. </w:t>
      </w:r>
    </w:p>
    <w:p w14:paraId="55573433" w14:textId="02A03CAD" w:rsidR="005F1CF4" w:rsidRPr="002677FD" w:rsidRDefault="00D0262A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: учебник для студ.,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обуч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. по напр. "Экономика" (уровень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бакалавриата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) / под ред. А.М. Петрова;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Финуниверситет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. - Москва: Вузовский учебник, 2015. - 464 с. - Текст: непосредственный. - То же. - 2017. - ЭБС ZNANIUM.com. - </w:t>
      </w:r>
      <w:proofErr w:type="gram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URL: http://znanium.com/catalog/product/766036 ((дата обращения: 05.12.2019).</w:t>
      </w:r>
      <w:proofErr w:type="gram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- Текст: электронный.</w:t>
      </w:r>
    </w:p>
    <w:p w14:paraId="0D7A606C" w14:textId="379DB85E" w:rsidR="00934C85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Сигидов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Ю. И. Теория </w:t>
      </w:r>
      <w:r w:rsidR="003033D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учета: Учебное пособие / Ю.И.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Сигидов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А.И. Трубилин. - 3-e изд.,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перераб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. и доп. - М.: НИЦ ИНФРА-М, 2014. - 326 с.</w:t>
      </w:r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0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</w:t>
            </w:r>
            <w:proofErr w:type="gram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.Р</w:t>
            </w:r>
            <w:proofErr w:type="gram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Официальный сайт </w:t>
            </w:r>
            <w:proofErr w:type="gram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Федерального</w:t>
            </w:r>
            <w:proofErr w:type="gramEnd"/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5A855FC8" w14:textId="77777777" w:rsidTr="00F06B41">
        <w:trPr>
          <w:trHeight w:val="199"/>
          <w:jc w:val="center"/>
        </w:trPr>
        <w:tc>
          <w:tcPr>
            <w:tcW w:w="6232" w:type="dxa"/>
          </w:tcPr>
          <w:p w14:paraId="5A90F91A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06B14A8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CD72A4" w:rsidRPr="002677FD" w14:paraId="194339E4" w14:textId="77777777" w:rsidTr="00F06B41">
        <w:trPr>
          <w:trHeight w:val="199"/>
          <w:jc w:val="center"/>
        </w:trPr>
        <w:tc>
          <w:tcPr>
            <w:tcW w:w="6232" w:type="dxa"/>
          </w:tcPr>
          <w:p w14:paraId="49B858B8" w14:textId="55571B46" w:rsidR="00CD72A4" w:rsidRPr="002677FD" w:rsidRDefault="00B361B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 и налоги - Портал информационной поддержки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учета в малом бизнесе</w:t>
            </w:r>
          </w:p>
        </w:tc>
        <w:tc>
          <w:tcPr>
            <w:tcW w:w="3256" w:type="dxa"/>
          </w:tcPr>
          <w:p w14:paraId="4030553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CD72A4" w:rsidRPr="002677FD" w14:paraId="004B9C8F" w14:textId="77777777" w:rsidTr="00F06B41">
        <w:trPr>
          <w:trHeight w:val="199"/>
          <w:jc w:val="center"/>
        </w:trPr>
        <w:tc>
          <w:tcPr>
            <w:tcW w:w="6232" w:type="dxa"/>
          </w:tcPr>
          <w:p w14:paraId="431097C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Финам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  <w:tc>
          <w:tcPr>
            <w:tcW w:w="3256" w:type="dxa"/>
          </w:tcPr>
          <w:p w14:paraId="6E9C613F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1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7323C2E0" w14:textId="77777777" w:rsidTr="00F06B41">
        <w:trPr>
          <w:trHeight w:val="199"/>
          <w:jc w:val="center"/>
        </w:trPr>
        <w:tc>
          <w:tcPr>
            <w:tcW w:w="6232" w:type="dxa"/>
          </w:tcPr>
          <w:p w14:paraId="6FC1D85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Финансовая информационная служба</w:t>
            </w:r>
          </w:p>
        </w:tc>
        <w:tc>
          <w:tcPr>
            <w:tcW w:w="3256" w:type="dxa"/>
          </w:tcPr>
          <w:p w14:paraId="7A964D63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2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6FE0FE8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DF80B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CD72A4" w:rsidRPr="002677FD" w14:paraId="24505E79" w14:textId="77777777" w:rsidTr="00F06B41">
        <w:trPr>
          <w:trHeight w:val="199"/>
          <w:jc w:val="center"/>
        </w:trPr>
        <w:tc>
          <w:tcPr>
            <w:tcW w:w="6232" w:type="dxa"/>
          </w:tcPr>
          <w:p w14:paraId="2590C7F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3E537F88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3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1323B71" w14:textId="77777777" w:rsidTr="00F06B41">
        <w:trPr>
          <w:trHeight w:val="199"/>
          <w:jc w:val="center"/>
        </w:trPr>
        <w:tc>
          <w:tcPr>
            <w:tcW w:w="6232" w:type="dxa"/>
          </w:tcPr>
          <w:p w14:paraId="3A45082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5574D0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CD72A4" w:rsidRPr="002677FD" w14:paraId="2038B87A" w14:textId="77777777" w:rsidTr="00F06B41">
        <w:trPr>
          <w:trHeight w:val="199"/>
          <w:jc w:val="center"/>
        </w:trPr>
        <w:tc>
          <w:tcPr>
            <w:tcW w:w="6232" w:type="dxa"/>
          </w:tcPr>
          <w:p w14:paraId="7F1F1F3C" w14:textId="5FD1AB19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Интернет-издание по теории и практике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 международного учета</w:t>
            </w:r>
          </w:p>
        </w:tc>
        <w:tc>
          <w:tcPr>
            <w:tcW w:w="3256" w:type="dxa"/>
          </w:tcPr>
          <w:p w14:paraId="67FE420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CD72A4" w:rsidRPr="002677FD" w14:paraId="4F0EB64B" w14:textId="77777777" w:rsidTr="00F06B41">
        <w:trPr>
          <w:trHeight w:val="199"/>
          <w:jc w:val="center"/>
        </w:trPr>
        <w:tc>
          <w:tcPr>
            <w:tcW w:w="6232" w:type="dxa"/>
          </w:tcPr>
          <w:p w14:paraId="3B09EC4C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3256" w:type="dxa"/>
          </w:tcPr>
          <w:p w14:paraId="06BB007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CD72A4" w:rsidRPr="002677FD" w14:paraId="78464F45" w14:textId="77777777" w:rsidTr="00F06B41">
        <w:trPr>
          <w:trHeight w:val="199"/>
          <w:jc w:val="center"/>
        </w:trPr>
        <w:tc>
          <w:tcPr>
            <w:tcW w:w="6232" w:type="dxa"/>
          </w:tcPr>
          <w:p w14:paraId="027430E5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3E8465E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Книжная поисковая система 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eBdb</w:t>
            </w:r>
            <w:proofErr w:type="spellEnd"/>
          </w:p>
        </w:tc>
        <w:tc>
          <w:tcPr>
            <w:tcW w:w="3256" w:type="dxa"/>
          </w:tcPr>
          <w:p w14:paraId="7955F94F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proofErr w:type="spellStart"/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proofErr w:type="spellEnd"/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F13D1E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7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bookmarkEnd w:id="29"/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10. Методические указания для </w:t>
      </w:r>
      <w:proofErr w:type="gramStart"/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обучающихся</w:t>
      </w:r>
      <w:proofErr w:type="gramEnd"/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ИНТЕРНЕТ-ресурсы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proofErr w:type="gram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  <w:proofErr w:type="gramEnd"/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работе над текстом лекции студенту необходимо обратить особое 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>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0" w:name="_Toc433717595"/>
      <w:bookmarkStart w:id="31" w:name="_Toc438044946"/>
      <w:bookmarkStart w:id="32" w:name="_Toc484001884"/>
      <w:bookmarkStart w:id="33" w:name="_Toc5797689"/>
      <w:bookmarkStart w:id="34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Антивирусная защита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AB1B8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5D039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Информационно-образовательный портал </w:t>
      </w:r>
      <w:proofErr w:type="spellStart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30AF6B7A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бакалавриата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>2) Windows, Microsoft Office;</w:t>
      </w:r>
    </w:p>
    <w:p w14:paraId="7418ABF5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3) Аналитическая платформа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Loginom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7189D8AD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30"/>
    <w:bookmarkEnd w:id="31"/>
    <w:bookmarkEnd w:id="32"/>
    <w:bookmarkEnd w:id="33"/>
    <w:bookmarkEnd w:id="34"/>
    <w:p w14:paraId="504A5CA8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18"/>
      <w:footerReference w:type="first" r:id="rId19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4F07B" w14:textId="77777777" w:rsidR="00F13D1E" w:rsidRDefault="00F13D1E">
      <w:r>
        <w:separator/>
      </w:r>
    </w:p>
  </w:endnote>
  <w:endnote w:type="continuationSeparator" w:id="0">
    <w:p w14:paraId="79F4DFD4" w14:textId="77777777" w:rsidR="00F13D1E" w:rsidRDefault="00F1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7C6BC" w14:textId="77777777" w:rsidR="00477A63" w:rsidRDefault="00D4563F">
    <w:pPr>
      <w:pStyle w:val="ad"/>
      <w:jc w:val="center"/>
    </w:pPr>
    <w:r>
      <w:fldChar w:fldCharType="begin"/>
    </w:r>
    <w:r w:rsidR="00477A63">
      <w:instrText xml:space="preserve"> PAGE </w:instrText>
    </w:r>
    <w:r>
      <w:fldChar w:fldCharType="separate"/>
    </w:r>
    <w:r w:rsidR="00471581">
      <w:rPr>
        <w:noProof/>
      </w:rPr>
      <w:t>10</w:t>
    </w:r>
    <w:r>
      <w:rPr>
        <w:noProof/>
      </w:rPr>
      <w:fldChar w:fldCharType="end"/>
    </w:r>
  </w:p>
  <w:p w14:paraId="7710164D" w14:textId="77777777" w:rsidR="00477A63" w:rsidRDefault="00477A6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59171" w14:textId="77777777" w:rsidR="00477A63" w:rsidRDefault="00477A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C798A" w14:textId="77777777" w:rsidR="00F13D1E" w:rsidRDefault="00F13D1E">
      <w:r>
        <w:separator/>
      </w:r>
    </w:p>
  </w:footnote>
  <w:footnote w:type="continuationSeparator" w:id="0">
    <w:p w14:paraId="5E8D07D9" w14:textId="77777777" w:rsidR="00F13D1E" w:rsidRDefault="00F13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27424"/>
    <w:multiLevelType w:val="hybridMultilevel"/>
    <w:tmpl w:val="A6D4A792"/>
    <w:lvl w:ilvl="0" w:tplc="F6BAF65A">
      <w:start w:val="1"/>
      <w:numFmt w:val="decimal"/>
      <w:lvlText w:val="%1."/>
      <w:lvlJc w:val="left"/>
      <w:pPr>
        <w:ind w:left="64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6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7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4570AE"/>
    <w:multiLevelType w:val="hybridMultilevel"/>
    <w:tmpl w:val="17DEE99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350E2"/>
    <w:multiLevelType w:val="hybridMultilevel"/>
    <w:tmpl w:val="83ACFB92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4166B5"/>
    <w:multiLevelType w:val="hybridMultilevel"/>
    <w:tmpl w:val="18ACDE40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3"/>
  </w:num>
  <w:num w:numId="4">
    <w:abstractNumId w:val="32"/>
  </w:num>
  <w:num w:numId="5">
    <w:abstractNumId w:val="6"/>
  </w:num>
  <w:num w:numId="6">
    <w:abstractNumId w:val="4"/>
  </w:num>
  <w:num w:numId="7">
    <w:abstractNumId w:val="12"/>
  </w:num>
  <w:num w:numId="8">
    <w:abstractNumId w:val="24"/>
  </w:num>
  <w:num w:numId="9">
    <w:abstractNumId w:val="2"/>
  </w:num>
  <w:num w:numId="10">
    <w:abstractNumId w:val="9"/>
  </w:num>
  <w:num w:numId="11">
    <w:abstractNumId w:val="20"/>
  </w:num>
  <w:num w:numId="12">
    <w:abstractNumId w:val="36"/>
  </w:num>
  <w:num w:numId="13">
    <w:abstractNumId w:val="22"/>
  </w:num>
  <w:num w:numId="14">
    <w:abstractNumId w:val="18"/>
  </w:num>
  <w:num w:numId="15">
    <w:abstractNumId w:val="7"/>
  </w:num>
  <w:num w:numId="16">
    <w:abstractNumId w:val="15"/>
  </w:num>
  <w:num w:numId="17">
    <w:abstractNumId w:val="3"/>
  </w:num>
  <w:num w:numId="18">
    <w:abstractNumId w:val="19"/>
  </w:num>
  <w:num w:numId="19">
    <w:abstractNumId w:val="26"/>
  </w:num>
  <w:num w:numId="20">
    <w:abstractNumId w:val="27"/>
  </w:num>
  <w:num w:numId="21">
    <w:abstractNumId w:val="28"/>
  </w:num>
  <w:num w:numId="22">
    <w:abstractNumId w:val="35"/>
  </w:num>
  <w:num w:numId="23">
    <w:abstractNumId w:val="21"/>
  </w:num>
  <w:num w:numId="24">
    <w:abstractNumId w:val="29"/>
  </w:num>
  <w:num w:numId="25">
    <w:abstractNumId w:val="1"/>
  </w:num>
  <w:num w:numId="26">
    <w:abstractNumId w:val="13"/>
  </w:num>
  <w:num w:numId="27">
    <w:abstractNumId w:val="14"/>
  </w:num>
  <w:num w:numId="28">
    <w:abstractNumId w:val="31"/>
  </w:num>
  <w:num w:numId="29">
    <w:abstractNumId w:val="25"/>
  </w:num>
  <w:num w:numId="30">
    <w:abstractNumId w:val="10"/>
  </w:num>
  <w:num w:numId="31">
    <w:abstractNumId w:val="30"/>
  </w:num>
  <w:num w:numId="32">
    <w:abstractNumId w:val="8"/>
  </w:num>
  <w:num w:numId="33">
    <w:abstractNumId w:val="38"/>
  </w:num>
  <w:num w:numId="34">
    <w:abstractNumId w:val="33"/>
  </w:num>
  <w:num w:numId="35">
    <w:abstractNumId w:val="34"/>
  </w:num>
  <w:num w:numId="36">
    <w:abstractNumId w:val="5"/>
  </w:num>
  <w:num w:numId="37">
    <w:abstractNumId w:val="37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98"/>
    <w:rsid w:val="00007AA4"/>
    <w:rsid w:val="00007DB8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67BFE"/>
    <w:rsid w:val="00172755"/>
    <w:rsid w:val="001773F2"/>
    <w:rsid w:val="00181344"/>
    <w:rsid w:val="00197FD3"/>
    <w:rsid w:val="001A0874"/>
    <w:rsid w:val="001B1B8C"/>
    <w:rsid w:val="001B2E90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573ED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33D4"/>
    <w:rsid w:val="00305B9C"/>
    <w:rsid w:val="00315AB8"/>
    <w:rsid w:val="00315F81"/>
    <w:rsid w:val="003164E2"/>
    <w:rsid w:val="00320B31"/>
    <w:rsid w:val="003458B4"/>
    <w:rsid w:val="00356FC3"/>
    <w:rsid w:val="0036016B"/>
    <w:rsid w:val="00364C4A"/>
    <w:rsid w:val="00366710"/>
    <w:rsid w:val="00366AEE"/>
    <w:rsid w:val="00377BAA"/>
    <w:rsid w:val="00385CC8"/>
    <w:rsid w:val="003A57E7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1581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904A34"/>
    <w:rsid w:val="00906A13"/>
    <w:rsid w:val="00907C96"/>
    <w:rsid w:val="00910435"/>
    <w:rsid w:val="009155D1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52B13"/>
    <w:rsid w:val="00B52DF0"/>
    <w:rsid w:val="00B56160"/>
    <w:rsid w:val="00B61989"/>
    <w:rsid w:val="00B636AB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81A5B"/>
    <w:rsid w:val="00C959D4"/>
    <w:rsid w:val="00CB4273"/>
    <w:rsid w:val="00CC0DAB"/>
    <w:rsid w:val="00CC0DD4"/>
    <w:rsid w:val="00CC1968"/>
    <w:rsid w:val="00CC4612"/>
    <w:rsid w:val="00CD72A4"/>
    <w:rsid w:val="00CD7F13"/>
    <w:rsid w:val="00D0262A"/>
    <w:rsid w:val="00D1319F"/>
    <w:rsid w:val="00D34992"/>
    <w:rsid w:val="00D4069D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440AC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1F38"/>
    <w:rsid w:val="00EC2FE0"/>
    <w:rsid w:val="00ED102D"/>
    <w:rsid w:val="00ED2B9A"/>
    <w:rsid w:val="00EE0449"/>
    <w:rsid w:val="00EF7E72"/>
    <w:rsid w:val="00F06B41"/>
    <w:rsid w:val="00F11AB9"/>
    <w:rsid w:val="00F11B37"/>
    <w:rsid w:val="00F13D1E"/>
    <w:rsid w:val="00F312BD"/>
    <w:rsid w:val="00F370EC"/>
    <w:rsid w:val="00F375BD"/>
    <w:rsid w:val="00F40C94"/>
    <w:rsid w:val="00F416A9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kdi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leader.ru/banking" TargetMode="External"/><Relationship Id="rId17" Type="http://schemas.openxmlformats.org/officeDocument/2006/relationships/hyperlink" Target="http://www.aup.ru/libra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udyspace.ru/istochniki-materiala-po-predmetam/ekonomika-i-pravo-14.htm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na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bdb.ru/" TargetMode="External"/><Relationship Id="rId10" Type="http://schemas.openxmlformats.org/officeDocument/2006/relationships/hyperlink" Target="http://www.kodeks.net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edu.uapa.ru/elibr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2DBD4-0C38-427B-9124-CBA578A5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29</Pages>
  <Words>7792</Words>
  <Characters>44416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52104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Преподаватель</cp:lastModifiedBy>
  <cp:revision>20</cp:revision>
  <dcterms:created xsi:type="dcterms:W3CDTF">2022-08-28T15:36:00Z</dcterms:created>
  <dcterms:modified xsi:type="dcterms:W3CDTF">2024-10-02T07:31:00Z</dcterms:modified>
</cp:coreProperties>
</file>